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86E5" w14:textId="15112EBD" w:rsidR="00603466" w:rsidRPr="008F7591" w:rsidRDefault="00FE5DEE" w:rsidP="008F7591">
      <w:pPr>
        <w:spacing w:after="0" w:line="360" w:lineRule="auto"/>
        <w:jc w:val="both"/>
        <w:rPr>
          <w:rFonts w:ascii="Arial" w:hAnsi="Arial" w:cs="Arial"/>
          <w:noProof/>
          <w:sz w:val="28"/>
          <w:szCs w:val="28"/>
        </w:rPr>
      </w:pPr>
      <w:r w:rsidRPr="008F7591">
        <w:rPr>
          <w:rFonts w:ascii="Arial" w:hAnsi="Arial" w:cs="Arial"/>
          <w:noProof/>
          <w:sz w:val="28"/>
          <w:szCs w:val="28"/>
        </w:rPr>
        <w:drawing>
          <wp:anchor distT="0" distB="0" distL="114300" distR="114300" simplePos="0" relativeHeight="251658240" behindDoc="0" locked="0" layoutInCell="1" allowOverlap="1" wp14:anchorId="4931E861" wp14:editId="5694E17D">
            <wp:simplePos x="0" y="0"/>
            <wp:positionH relativeFrom="margin">
              <wp:posOffset>4949190</wp:posOffset>
            </wp:positionH>
            <wp:positionV relativeFrom="paragraph">
              <wp:posOffset>-281305</wp:posOffset>
            </wp:positionV>
            <wp:extent cx="965835" cy="89535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cstate="print">
                      <a:extLst>
                        <a:ext uri="{28A0092B-C50C-407E-A947-70E740481C1C}">
                          <a14:useLocalDpi xmlns:a14="http://schemas.microsoft.com/office/drawing/2010/main" val="0"/>
                        </a:ext>
                      </a:extLst>
                    </a:blip>
                    <a:srcRect t="3937" b="3539"/>
                    <a:stretch/>
                  </pic:blipFill>
                  <pic:spPr bwMode="auto">
                    <a:xfrm>
                      <a:off x="0" y="0"/>
                      <a:ext cx="96583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88B05D" w14:textId="0DCD3905" w:rsidR="00FC3ED0" w:rsidRPr="008F7591" w:rsidRDefault="00FC3ED0" w:rsidP="008F7591">
      <w:pPr>
        <w:spacing w:after="0" w:line="360" w:lineRule="auto"/>
        <w:jc w:val="both"/>
        <w:rPr>
          <w:rFonts w:ascii="Arial" w:hAnsi="Arial" w:cs="Arial"/>
          <w:noProof/>
          <w:sz w:val="28"/>
          <w:szCs w:val="28"/>
        </w:rPr>
      </w:pPr>
    </w:p>
    <w:p w14:paraId="6EE0ACF2" w14:textId="59B8F6CA" w:rsidR="00FC3ED0" w:rsidRPr="008F7591" w:rsidRDefault="00FC3ED0" w:rsidP="008F7591">
      <w:pPr>
        <w:spacing w:after="0" w:line="360" w:lineRule="auto"/>
        <w:jc w:val="both"/>
        <w:rPr>
          <w:rFonts w:ascii="Arial" w:hAnsi="Arial" w:cs="Arial"/>
          <w:sz w:val="28"/>
          <w:szCs w:val="28"/>
        </w:rPr>
      </w:pPr>
    </w:p>
    <w:p w14:paraId="73E27D24" w14:textId="4E1FAA9A" w:rsidR="00FC3ED0" w:rsidRDefault="00FC3ED0" w:rsidP="008F7591">
      <w:pPr>
        <w:spacing w:after="0" w:line="360" w:lineRule="auto"/>
        <w:jc w:val="both"/>
        <w:rPr>
          <w:rFonts w:ascii="Arial" w:hAnsi="Arial" w:cs="Arial"/>
          <w:sz w:val="28"/>
          <w:szCs w:val="28"/>
        </w:rPr>
      </w:pPr>
    </w:p>
    <w:p w14:paraId="2FE0C1C5" w14:textId="5C7664A7" w:rsidR="008F7591" w:rsidRDefault="008F7591" w:rsidP="008F7591">
      <w:pPr>
        <w:spacing w:after="0" w:line="360" w:lineRule="auto"/>
        <w:jc w:val="both"/>
        <w:rPr>
          <w:rFonts w:ascii="Arial" w:hAnsi="Arial" w:cs="Arial"/>
          <w:sz w:val="28"/>
          <w:szCs w:val="28"/>
        </w:rPr>
      </w:pPr>
    </w:p>
    <w:p w14:paraId="45003C73" w14:textId="77777777" w:rsidR="008F7591" w:rsidRPr="008F7591" w:rsidRDefault="008F7591" w:rsidP="008F7591">
      <w:pPr>
        <w:spacing w:after="0" w:line="360" w:lineRule="auto"/>
        <w:jc w:val="both"/>
        <w:rPr>
          <w:rFonts w:ascii="Arial" w:hAnsi="Arial" w:cs="Arial"/>
          <w:sz w:val="28"/>
          <w:szCs w:val="28"/>
        </w:rPr>
      </w:pPr>
    </w:p>
    <w:p w14:paraId="2219AB8A" w14:textId="675652F1" w:rsidR="00FC3ED0" w:rsidRPr="008F7591" w:rsidRDefault="00FC3ED0" w:rsidP="008F7591">
      <w:pPr>
        <w:spacing w:after="0" w:line="360" w:lineRule="auto"/>
        <w:jc w:val="both"/>
        <w:rPr>
          <w:rFonts w:ascii="Arial" w:hAnsi="Arial" w:cs="Arial"/>
          <w:b/>
          <w:bCs/>
          <w:sz w:val="28"/>
          <w:szCs w:val="28"/>
        </w:rPr>
      </w:pPr>
      <w:r w:rsidRPr="008F7591">
        <w:rPr>
          <w:rFonts w:ascii="Arial" w:hAnsi="Arial" w:cs="Arial"/>
          <w:b/>
          <w:bCs/>
          <w:sz w:val="28"/>
          <w:szCs w:val="28"/>
        </w:rPr>
        <w:t>H. CONGRESO DEL ESTADO DE YUCATÁN</w:t>
      </w:r>
    </w:p>
    <w:p w14:paraId="28FA52B9" w14:textId="77777777" w:rsidR="006140F0" w:rsidRDefault="006140F0" w:rsidP="008F7591">
      <w:pPr>
        <w:spacing w:after="0" w:line="360" w:lineRule="auto"/>
        <w:jc w:val="both"/>
        <w:rPr>
          <w:rFonts w:ascii="Arial" w:hAnsi="Arial" w:cs="Arial"/>
          <w:b/>
          <w:bCs/>
          <w:sz w:val="28"/>
          <w:szCs w:val="28"/>
        </w:rPr>
      </w:pPr>
    </w:p>
    <w:p w14:paraId="5CCAE39D" w14:textId="32C0C961" w:rsidR="00FC3ED0" w:rsidRPr="008F7591" w:rsidRDefault="00FC3ED0" w:rsidP="008F7591">
      <w:pPr>
        <w:spacing w:after="0" w:line="360" w:lineRule="auto"/>
        <w:jc w:val="both"/>
        <w:rPr>
          <w:rFonts w:ascii="Arial" w:hAnsi="Arial" w:cs="Arial"/>
          <w:b/>
          <w:bCs/>
          <w:sz w:val="28"/>
          <w:szCs w:val="28"/>
        </w:rPr>
      </w:pPr>
      <w:r w:rsidRPr="008F7591">
        <w:rPr>
          <w:rFonts w:ascii="Arial" w:hAnsi="Arial" w:cs="Arial"/>
          <w:b/>
          <w:bCs/>
          <w:sz w:val="28"/>
          <w:szCs w:val="28"/>
        </w:rPr>
        <w:t>PRESENTE.</w:t>
      </w:r>
    </w:p>
    <w:p w14:paraId="01EE6240" w14:textId="351BE331" w:rsidR="00FC3ED0" w:rsidRDefault="00FC3ED0" w:rsidP="008F7591">
      <w:pPr>
        <w:spacing w:after="0" w:line="360" w:lineRule="auto"/>
        <w:jc w:val="both"/>
        <w:rPr>
          <w:rFonts w:ascii="Arial" w:hAnsi="Arial" w:cs="Arial"/>
          <w:sz w:val="28"/>
          <w:szCs w:val="28"/>
        </w:rPr>
      </w:pPr>
    </w:p>
    <w:p w14:paraId="09E7995C" w14:textId="14F307A3" w:rsidR="008F7591" w:rsidRDefault="008F7591" w:rsidP="008F7591">
      <w:pPr>
        <w:spacing w:after="0" w:line="360" w:lineRule="auto"/>
        <w:jc w:val="both"/>
        <w:rPr>
          <w:rFonts w:ascii="Arial" w:hAnsi="Arial" w:cs="Arial"/>
          <w:sz w:val="28"/>
          <w:szCs w:val="28"/>
        </w:rPr>
      </w:pPr>
    </w:p>
    <w:p w14:paraId="4A78A7F2" w14:textId="77777777" w:rsidR="008F7591" w:rsidRPr="008F7591" w:rsidRDefault="008F7591" w:rsidP="008F7591">
      <w:pPr>
        <w:spacing w:after="0" w:line="360" w:lineRule="auto"/>
        <w:jc w:val="both"/>
        <w:rPr>
          <w:rFonts w:ascii="Arial" w:hAnsi="Arial" w:cs="Arial"/>
          <w:sz w:val="28"/>
          <w:szCs w:val="28"/>
        </w:rPr>
      </w:pPr>
    </w:p>
    <w:p w14:paraId="6D1C0645" w14:textId="2E84CE4A" w:rsidR="00DF7270" w:rsidRPr="008F7591" w:rsidRDefault="00C23680" w:rsidP="008F7591">
      <w:pPr>
        <w:spacing w:after="0" w:line="360" w:lineRule="auto"/>
        <w:jc w:val="both"/>
        <w:rPr>
          <w:rFonts w:ascii="Arial" w:hAnsi="Arial" w:cs="Arial"/>
          <w:sz w:val="28"/>
          <w:szCs w:val="28"/>
        </w:rPr>
      </w:pPr>
      <w:r w:rsidRPr="008F7591">
        <w:rPr>
          <w:rFonts w:ascii="Arial" w:hAnsi="Arial" w:cs="Arial"/>
          <w:sz w:val="28"/>
          <w:szCs w:val="28"/>
        </w:rPr>
        <w:t>Los suscritos diputados Gaspar Armando Quintal Parra, Karla Reyna Franco Blanco y Karla Fabiola Loeza Novelo, integrantes de la fracción legislativa del Partido Revolucionario Institucional de esta de la LXIII Legislatura del Congreso del Estado, con fundamento en los artículos</w:t>
      </w:r>
      <w:r w:rsidR="00FC3ED0" w:rsidRPr="00FC3ED0">
        <w:rPr>
          <w:rFonts w:ascii="Arial" w:hAnsi="Arial" w:cs="Arial"/>
          <w:sz w:val="28"/>
          <w:szCs w:val="28"/>
        </w:rPr>
        <w:t xml:space="preserve">, con fundamento en los artículos 35 fracción I de la Constitución Política; 16 y 22 fracción VI de la Ley de Gobierno del Poder Legislativo, ambos del Estado de Yucatán, someto a consideración de esta Honorable Asamblea la siguiente </w:t>
      </w:r>
      <w:r w:rsidR="008F7591">
        <w:rPr>
          <w:rFonts w:ascii="Arial" w:hAnsi="Arial" w:cs="Arial"/>
          <w:sz w:val="28"/>
          <w:szCs w:val="28"/>
        </w:rPr>
        <w:t>I</w:t>
      </w:r>
      <w:r w:rsidR="00FC3ED0" w:rsidRPr="00FC3ED0">
        <w:rPr>
          <w:rFonts w:ascii="Arial" w:hAnsi="Arial" w:cs="Arial"/>
          <w:sz w:val="28"/>
          <w:szCs w:val="28"/>
        </w:rPr>
        <w:t xml:space="preserve">niciativa con </w:t>
      </w:r>
      <w:r w:rsidR="008F7591">
        <w:rPr>
          <w:rFonts w:ascii="Arial" w:hAnsi="Arial" w:cs="Arial"/>
          <w:sz w:val="28"/>
          <w:szCs w:val="28"/>
        </w:rPr>
        <w:t>P</w:t>
      </w:r>
      <w:r w:rsidR="00FC3ED0" w:rsidRPr="00FC3ED0">
        <w:rPr>
          <w:rFonts w:ascii="Arial" w:hAnsi="Arial" w:cs="Arial"/>
          <w:sz w:val="28"/>
          <w:szCs w:val="28"/>
        </w:rPr>
        <w:t xml:space="preserve">royecto de Decreto </w:t>
      </w:r>
      <w:r w:rsidR="008F7591">
        <w:rPr>
          <w:rFonts w:ascii="Arial" w:hAnsi="Arial" w:cs="Arial"/>
          <w:sz w:val="28"/>
          <w:szCs w:val="28"/>
        </w:rPr>
        <w:t>por el que se R</w:t>
      </w:r>
      <w:r w:rsidR="00FC3ED0" w:rsidRPr="008F7591">
        <w:rPr>
          <w:rFonts w:ascii="Arial" w:hAnsi="Arial" w:cs="Arial"/>
          <w:sz w:val="28"/>
          <w:szCs w:val="28"/>
        </w:rPr>
        <w:t>eforma</w:t>
      </w:r>
      <w:r w:rsidR="002F2D0B">
        <w:rPr>
          <w:rFonts w:ascii="Arial" w:hAnsi="Arial" w:cs="Arial"/>
          <w:sz w:val="28"/>
          <w:szCs w:val="28"/>
        </w:rPr>
        <w:t>n</w:t>
      </w:r>
      <w:r w:rsidR="00FC3ED0" w:rsidRPr="008F7591">
        <w:rPr>
          <w:rFonts w:ascii="Arial" w:hAnsi="Arial" w:cs="Arial"/>
          <w:sz w:val="28"/>
          <w:szCs w:val="28"/>
        </w:rPr>
        <w:t xml:space="preserve"> y </w:t>
      </w:r>
      <w:r w:rsidR="008F7591">
        <w:rPr>
          <w:rFonts w:ascii="Arial" w:hAnsi="Arial" w:cs="Arial"/>
          <w:sz w:val="28"/>
          <w:szCs w:val="28"/>
        </w:rPr>
        <w:t>A</w:t>
      </w:r>
      <w:r w:rsidR="00FC3ED0" w:rsidRPr="008F7591">
        <w:rPr>
          <w:rFonts w:ascii="Arial" w:hAnsi="Arial" w:cs="Arial"/>
          <w:sz w:val="28"/>
          <w:szCs w:val="28"/>
        </w:rPr>
        <w:t>diciona</w:t>
      </w:r>
      <w:r w:rsidR="008F7591">
        <w:rPr>
          <w:rFonts w:ascii="Arial" w:hAnsi="Arial" w:cs="Arial"/>
          <w:sz w:val="28"/>
          <w:szCs w:val="28"/>
        </w:rPr>
        <w:t>n</w:t>
      </w:r>
      <w:r w:rsidR="00FC3ED0" w:rsidRPr="008F7591">
        <w:rPr>
          <w:rFonts w:ascii="Arial" w:hAnsi="Arial" w:cs="Arial"/>
          <w:sz w:val="28"/>
          <w:szCs w:val="28"/>
        </w:rPr>
        <w:t xml:space="preserve"> diversos artículos de la L</w:t>
      </w:r>
      <w:r w:rsidR="002F2D0B">
        <w:rPr>
          <w:rFonts w:ascii="Arial" w:hAnsi="Arial" w:cs="Arial"/>
          <w:sz w:val="28"/>
          <w:szCs w:val="28"/>
        </w:rPr>
        <w:t>ey</w:t>
      </w:r>
      <w:r w:rsidR="00FC3ED0" w:rsidRPr="008F7591">
        <w:rPr>
          <w:rFonts w:ascii="Arial" w:hAnsi="Arial" w:cs="Arial"/>
          <w:sz w:val="28"/>
          <w:szCs w:val="28"/>
        </w:rPr>
        <w:t xml:space="preserve"> de Salud del </w:t>
      </w:r>
      <w:r w:rsidR="002F2D0B">
        <w:rPr>
          <w:rFonts w:ascii="Arial" w:hAnsi="Arial" w:cs="Arial"/>
          <w:sz w:val="28"/>
          <w:szCs w:val="28"/>
        </w:rPr>
        <w:t>E</w:t>
      </w:r>
      <w:r w:rsidR="00FC3ED0" w:rsidRPr="008F7591">
        <w:rPr>
          <w:rFonts w:ascii="Arial" w:hAnsi="Arial" w:cs="Arial"/>
          <w:sz w:val="28"/>
          <w:szCs w:val="28"/>
        </w:rPr>
        <w:t>stado de Yucatán</w:t>
      </w:r>
      <w:r w:rsidR="002F2D0B">
        <w:rPr>
          <w:rFonts w:ascii="Arial" w:hAnsi="Arial" w:cs="Arial"/>
          <w:sz w:val="28"/>
          <w:szCs w:val="28"/>
        </w:rPr>
        <w:t xml:space="preserve">, </w:t>
      </w:r>
      <w:r w:rsidR="000E51A6">
        <w:rPr>
          <w:rFonts w:ascii="Arial" w:hAnsi="Arial" w:cs="Arial"/>
          <w:sz w:val="28"/>
          <w:szCs w:val="28"/>
        </w:rPr>
        <w:t xml:space="preserve">en </w:t>
      </w:r>
      <w:r w:rsidR="002F2D0B">
        <w:rPr>
          <w:rFonts w:ascii="Arial" w:hAnsi="Arial" w:cs="Arial"/>
          <w:sz w:val="28"/>
          <w:szCs w:val="28"/>
        </w:rPr>
        <w:t>materia de reconstrucción mamaria</w:t>
      </w:r>
      <w:r w:rsidR="00FC3ED0" w:rsidRPr="00FC3ED0">
        <w:rPr>
          <w:rFonts w:ascii="Arial" w:hAnsi="Arial" w:cs="Arial"/>
          <w:sz w:val="28"/>
          <w:szCs w:val="28"/>
        </w:rPr>
        <w:t xml:space="preserve">. </w:t>
      </w:r>
    </w:p>
    <w:p w14:paraId="3B3024C0" w14:textId="74995B35" w:rsidR="00DF7270" w:rsidRDefault="00DF7270" w:rsidP="008F7591">
      <w:pPr>
        <w:spacing w:after="0" w:line="360" w:lineRule="auto"/>
        <w:jc w:val="both"/>
        <w:rPr>
          <w:rFonts w:ascii="Arial" w:hAnsi="Arial" w:cs="Arial"/>
          <w:sz w:val="28"/>
          <w:szCs w:val="28"/>
        </w:rPr>
      </w:pPr>
    </w:p>
    <w:p w14:paraId="3A4CEF39" w14:textId="348237FF" w:rsidR="002F2D0B" w:rsidRDefault="002F2D0B" w:rsidP="008F7591">
      <w:pPr>
        <w:spacing w:after="0" w:line="360" w:lineRule="auto"/>
        <w:jc w:val="both"/>
        <w:rPr>
          <w:rFonts w:ascii="Arial" w:hAnsi="Arial" w:cs="Arial"/>
          <w:sz w:val="28"/>
          <w:szCs w:val="28"/>
        </w:rPr>
      </w:pPr>
    </w:p>
    <w:p w14:paraId="1FE02374" w14:textId="63B8D0CF" w:rsidR="00FC3ED0" w:rsidRPr="00FC3ED0" w:rsidRDefault="00FC3ED0" w:rsidP="008F7591">
      <w:pPr>
        <w:spacing w:after="0" w:line="360" w:lineRule="auto"/>
        <w:jc w:val="both"/>
        <w:rPr>
          <w:rFonts w:ascii="Arial" w:hAnsi="Arial" w:cs="Arial"/>
          <w:sz w:val="28"/>
          <w:szCs w:val="28"/>
        </w:rPr>
      </w:pPr>
      <w:r w:rsidRPr="00FC3ED0">
        <w:rPr>
          <w:rFonts w:ascii="Arial" w:hAnsi="Arial" w:cs="Arial"/>
          <w:sz w:val="28"/>
          <w:szCs w:val="28"/>
        </w:rPr>
        <w:t xml:space="preserve">Por lo cual </w:t>
      </w:r>
      <w:r w:rsidR="000E51A6">
        <w:rPr>
          <w:rFonts w:ascii="Arial" w:hAnsi="Arial" w:cs="Arial"/>
          <w:sz w:val="28"/>
          <w:szCs w:val="28"/>
        </w:rPr>
        <w:t>nos</w:t>
      </w:r>
      <w:r w:rsidRPr="00FC3ED0">
        <w:rPr>
          <w:rFonts w:ascii="Arial" w:hAnsi="Arial" w:cs="Arial"/>
          <w:sz w:val="28"/>
          <w:szCs w:val="28"/>
        </w:rPr>
        <w:t xml:space="preserve"> permit</w:t>
      </w:r>
      <w:r w:rsidR="000E51A6">
        <w:rPr>
          <w:rFonts w:ascii="Arial" w:hAnsi="Arial" w:cs="Arial"/>
          <w:sz w:val="28"/>
          <w:szCs w:val="28"/>
        </w:rPr>
        <w:t>imos</w:t>
      </w:r>
      <w:r w:rsidRPr="00FC3ED0">
        <w:rPr>
          <w:rFonts w:ascii="Arial" w:hAnsi="Arial" w:cs="Arial"/>
          <w:sz w:val="28"/>
          <w:szCs w:val="28"/>
        </w:rPr>
        <w:t xml:space="preserve"> manifestar la siguiente:</w:t>
      </w:r>
    </w:p>
    <w:p w14:paraId="61D2F1F6" w14:textId="77777777" w:rsidR="002F2D0B" w:rsidRDefault="002F2D0B" w:rsidP="008F7591">
      <w:pPr>
        <w:spacing w:line="360" w:lineRule="auto"/>
        <w:jc w:val="center"/>
        <w:rPr>
          <w:rFonts w:ascii="Arial" w:hAnsi="Arial" w:cs="Arial"/>
          <w:b/>
          <w:bCs/>
          <w:sz w:val="28"/>
          <w:szCs w:val="28"/>
        </w:rPr>
      </w:pPr>
    </w:p>
    <w:p w14:paraId="67360732" w14:textId="22CE5D03" w:rsidR="00FC3ED0" w:rsidRPr="008F7591" w:rsidRDefault="00FC3ED0" w:rsidP="008F7591">
      <w:pPr>
        <w:spacing w:line="360" w:lineRule="auto"/>
        <w:jc w:val="center"/>
        <w:rPr>
          <w:rFonts w:ascii="Arial" w:hAnsi="Arial" w:cs="Arial"/>
          <w:b/>
          <w:bCs/>
          <w:sz w:val="28"/>
          <w:szCs w:val="28"/>
        </w:rPr>
      </w:pPr>
      <w:r w:rsidRPr="008F7591">
        <w:rPr>
          <w:rFonts w:ascii="Arial" w:hAnsi="Arial" w:cs="Arial"/>
          <w:b/>
          <w:bCs/>
          <w:sz w:val="28"/>
          <w:szCs w:val="28"/>
        </w:rPr>
        <w:lastRenderedPageBreak/>
        <w:t>EXPOSICIÓN DE MOTIVOS</w:t>
      </w:r>
    </w:p>
    <w:p w14:paraId="138D2334" w14:textId="1504E140" w:rsidR="00FC3ED0" w:rsidRDefault="00FC3ED0" w:rsidP="008F7591">
      <w:pPr>
        <w:spacing w:line="360" w:lineRule="auto"/>
        <w:jc w:val="center"/>
        <w:rPr>
          <w:rFonts w:ascii="Arial" w:hAnsi="Arial" w:cs="Arial"/>
          <w:b/>
          <w:bCs/>
          <w:sz w:val="28"/>
          <w:szCs w:val="28"/>
        </w:rPr>
      </w:pPr>
    </w:p>
    <w:p w14:paraId="7742045A" w14:textId="77777777" w:rsidR="00FB7027" w:rsidRPr="008F7591" w:rsidRDefault="00FB7027" w:rsidP="008F7591">
      <w:pPr>
        <w:spacing w:line="360" w:lineRule="auto"/>
        <w:jc w:val="center"/>
        <w:rPr>
          <w:rFonts w:ascii="Arial" w:hAnsi="Arial" w:cs="Arial"/>
          <w:b/>
          <w:bCs/>
          <w:sz w:val="28"/>
          <w:szCs w:val="28"/>
        </w:rPr>
      </w:pPr>
    </w:p>
    <w:p w14:paraId="61A6EAAC" w14:textId="464388D9" w:rsidR="00F73B0B" w:rsidRPr="008F7591" w:rsidRDefault="00F73B0B" w:rsidP="008F7591">
      <w:pPr>
        <w:spacing w:line="360" w:lineRule="auto"/>
        <w:jc w:val="both"/>
        <w:rPr>
          <w:rFonts w:ascii="Arial" w:hAnsi="Arial" w:cs="Arial"/>
          <w:sz w:val="28"/>
          <w:szCs w:val="28"/>
        </w:rPr>
      </w:pPr>
      <w:r w:rsidRPr="008F7591">
        <w:rPr>
          <w:rFonts w:ascii="Arial" w:hAnsi="Arial" w:cs="Arial"/>
          <w:sz w:val="28"/>
          <w:szCs w:val="28"/>
        </w:rPr>
        <w:t>De acuerdo a la Organización Mundial de la Salud</w:t>
      </w:r>
      <w:r w:rsidR="000E51A6">
        <w:rPr>
          <w:rFonts w:ascii="Arial" w:hAnsi="Arial" w:cs="Arial"/>
          <w:sz w:val="28"/>
          <w:szCs w:val="28"/>
        </w:rPr>
        <w:t xml:space="preserve"> (OMS)</w:t>
      </w:r>
      <w:r w:rsidRPr="008F7591">
        <w:rPr>
          <w:rStyle w:val="Refdenotaalpie"/>
          <w:rFonts w:ascii="Arial" w:hAnsi="Arial" w:cs="Arial"/>
          <w:sz w:val="28"/>
          <w:szCs w:val="28"/>
        </w:rPr>
        <w:footnoteReference w:id="1"/>
      </w:r>
      <w:r w:rsidRPr="008F7591">
        <w:rPr>
          <w:rFonts w:ascii="Arial" w:hAnsi="Arial" w:cs="Arial"/>
          <w:sz w:val="28"/>
          <w:szCs w:val="28"/>
        </w:rPr>
        <w:t>, cada año en nuestro continente más de 462</w:t>
      </w:r>
      <w:r w:rsidR="00FC3ED0" w:rsidRPr="008F7591">
        <w:rPr>
          <w:rFonts w:ascii="Arial" w:hAnsi="Arial" w:cs="Arial"/>
          <w:sz w:val="28"/>
          <w:szCs w:val="28"/>
        </w:rPr>
        <w:t xml:space="preserve"> mil</w:t>
      </w:r>
      <w:r w:rsidRPr="008F7591">
        <w:rPr>
          <w:rFonts w:ascii="Arial" w:hAnsi="Arial" w:cs="Arial"/>
          <w:sz w:val="28"/>
          <w:szCs w:val="28"/>
        </w:rPr>
        <w:t xml:space="preserve"> mujeres son diagnosticadas con cáncer de mama, y casi 100</w:t>
      </w:r>
      <w:r w:rsidR="00FC3ED0" w:rsidRPr="008F7591">
        <w:rPr>
          <w:rFonts w:ascii="Arial" w:hAnsi="Arial" w:cs="Arial"/>
          <w:sz w:val="28"/>
          <w:szCs w:val="28"/>
        </w:rPr>
        <w:t xml:space="preserve"> mil</w:t>
      </w:r>
      <w:r w:rsidRPr="008F7591">
        <w:rPr>
          <w:rFonts w:ascii="Arial" w:hAnsi="Arial" w:cs="Arial"/>
          <w:sz w:val="28"/>
          <w:szCs w:val="28"/>
        </w:rPr>
        <w:t xml:space="preserve"> mueren a causa de esta enfermedad.</w:t>
      </w:r>
    </w:p>
    <w:p w14:paraId="1DA9215C" w14:textId="77777777" w:rsidR="00FE5DEE" w:rsidRPr="008F7591" w:rsidRDefault="00FE5DEE" w:rsidP="008F7591">
      <w:pPr>
        <w:spacing w:line="360" w:lineRule="auto"/>
        <w:jc w:val="both"/>
        <w:rPr>
          <w:rFonts w:ascii="Arial" w:hAnsi="Arial" w:cs="Arial"/>
          <w:sz w:val="28"/>
          <w:szCs w:val="28"/>
        </w:rPr>
      </w:pPr>
    </w:p>
    <w:p w14:paraId="5B85AC83" w14:textId="74739BC5" w:rsidR="00F73B0B" w:rsidRPr="008F7591" w:rsidRDefault="00F73B0B" w:rsidP="008F7591">
      <w:pPr>
        <w:spacing w:line="360" w:lineRule="auto"/>
        <w:jc w:val="both"/>
        <w:rPr>
          <w:rFonts w:ascii="Arial" w:hAnsi="Arial" w:cs="Arial"/>
          <w:sz w:val="28"/>
          <w:szCs w:val="28"/>
        </w:rPr>
      </w:pPr>
      <w:r w:rsidRPr="008F7591">
        <w:rPr>
          <w:rFonts w:ascii="Arial" w:hAnsi="Arial" w:cs="Arial"/>
          <w:sz w:val="28"/>
          <w:szCs w:val="28"/>
        </w:rPr>
        <w:t>Dicha organización mundial, a través de su Oficina Regional para las Américas, destaca que, si las tendencias actuales continúan, para el año 2030, se prevé que el número de mujeres diagnosticadas con cáncer de mama aumente en un 34% en esta región del mundo</w:t>
      </w:r>
      <w:r w:rsidR="00FC3ED0" w:rsidRPr="008F7591">
        <w:rPr>
          <w:rFonts w:ascii="Arial" w:hAnsi="Arial" w:cs="Arial"/>
          <w:sz w:val="28"/>
          <w:szCs w:val="28"/>
        </w:rPr>
        <w:t>.</w:t>
      </w:r>
    </w:p>
    <w:p w14:paraId="122BD299" w14:textId="77777777" w:rsidR="00FC3ED0" w:rsidRPr="008F7591" w:rsidRDefault="00FC3ED0" w:rsidP="008F7591">
      <w:pPr>
        <w:spacing w:line="360" w:lineRule="auto"/>
        <w:jc w:val="both"/>
        <w:rPr>
          <w:rFonts w:ascii="Arial" w:hAnsi="Arial" w:cs="Arial"/>
          <w:sz w:val="28"/>
          <w:szCs w:val="28"/>
        </w:rPr>
      </w:pPr>
    </w:p>
    <w:p w14:paraId="32380A3D" w14:textId="273E3F5A" w:rsidR="00F73B0B" w:rsidRPr="008F7591" w:rsidRDefault="00F73B0B" w:rsidP="008F7591">
      <w:pPr>
        <w:spacing w:line="360" w:lineRule="auto"/>
        <w:jc w:val="both"/>
        <w:rPr>
          <w:rFonts w:ascii="Arial" w:hAnsi="Arial" w:cs="Arial"/>
          <w:sz w:val="28"/>
          <w:szCs w:val="28"/>
        </w:rPr>
      </w:pPr>
      <w:r w:rsidRPr="008F7591">
        <w:rPr>
          <w:rFonts w:ascii="Arial" w:hAnsi="Arial" w:cs="Arial"/>
          <w:sz w:val="28"/>
          <w:szCs w:val="28"/>
        </w:rPr>
        <w:t xml:space="preserve">Tristemente, </w:t>
      </w:r>
      <w:r w:rsidR="000E51A6">
        <w:rPr>
          <w:rFonts w:ascii="Arial" w:hAnsi="Arial" w:cs="Arial"/>
          <w:sz w:val="28"/>
          <w:szCs w:val="28"/>
        </w:rPr>
        <w:t xml:space="preserve">como refiere la OMS, </w:t>
      </w:r>
      <w:r w:rsidRPr="008F7591">
        <w:rPr>
          <w:rFonts w:ascii="Arial" w:hAnsi="Arial" w:cs="Arial"/>
          <w:sz w:val="28"/>
          <w:szCs w:val="28"/>
        </w:rPr>
        <w:t>en América Latina y el Caribe, el cáncer de mama es el cáncer más común entre las mujeres y es el segundo en mortalidad.</w:t>
      </w:r>
    </w:p>
    <w:p w14:paraId="105ACD77" w14:textId="77777777" w:rsidR="00FC3ED0" w:rsidRPr="008F7591" w:rsidRDefault="00FC3ED0" w:rsidP="008F7591">
      <w:pPr>
        <w:spacing w:line="360" w:lineRule="auto"/>
        <w:jc w:val="both"/>
        <w:rPr>
          <w:rFonts w:ascii="Arial" w:hAnsi="Arial" w:cs="Arial"/>
          <w:sz w:val="28"/>
          <w:szCs w:val="28"/>
        </w:rPr>
      </w:pPr>
    </w:p>
    <w:p w14:paraId="758DDACB" w14:textId="0A8C36FE" w:rsidR="00F73B0B" w:rsidRPr="008F7591" w:rsidRDefault="00F73B0B" w:rsidP="008F7591">
      <w:pPr>
        <w:spacing w:line="360" w:lineRule="auto"/>
        <w:jc w:val="both"/>
        <w:rPr>
          <w:rFonts w:ascii="Arial" w:hAnsi="Arial" w:cs="Arial"/>
          <w:sz w:val="28"/>
          <w:szCs w:val="28"/>
        </w:rPr>
      </w:pPr>
      <w:r w:rsidRPr="008F7591">
        <w:rPr>
          <w:rFonts w:ascii="Arial" w:hAnsi="Arial" w:cs="Arial"/>
          <w:sz w:val="28"/>
          <w:szCs w:val="28"/>
        </w:rPr>
        <w:t>No se puede perder de vista, que, de acuerdo con el organismo internacional antes mencionado, en América Latina y el Caribe, el mayor porcentaje de muertes por cáncer de mama ocurre en mujeres menores de 65 años</w:t>
      </w:r>
      <w:r w:rsidR="00C23680" w:rsidRPr="008F7591">
        <w:rPr>
          <w:rFonts w:ascii="Arial" w:hAnsi="Arial" w:cs="Arial"/>
          <w:sz w:val="28"/>
          <w:szCs w:val="28"/>
        </w:rPr>
        <w:t>, esto representa un</w:t>
      </w:r>
      <w:r w:rsidRPr="008F7591">
        <w:rPr>
          <w:rFonts w:ascii="Arial" w:hAnsi="Arial" w:cs="Arial"/>
          <w:sz w:val="28"/>
          <w:szCs w:val="28"/>
        </w:rPr>
        <w:t xml:space="preserve"> 56%</w:t>
      </w:r>
      <w:r w:rsidR="00C23680" w:rsidRPr="008F7591">
        <w:rPr>
          <w:rFonts w:ascii="Arial" w:hAnsi="Arial" w:cs="Arial"/>
          <w:sz w:val="28"/>
          <w:szCs w:val="28"/>
        </w:rPr>
        <w:t xml:space="preserve"> de la cifra total</w:t>
      </w:r>
      <w:r w:rsidR="002F2D0B">
        <w:rPr>
          <w:rFonts w:ascii="Arial" w:hAnsi="Arial" w:cs="Arial"/>
          <w:sz w:val="28"/>
          <w:szCs w:val="28"/>
        </w:rPr>
        <w:t xml:space="preserve"> en dichos países</w:t>
      </w:r>
      <w:r w:rsidR="00C23680" w:rsidRPr="008F7591">
        <w:rPr>
          <w:rFonts w:ascii="Arial" w:hAnsi="Arial" w:cs="Arial"/>
          <w:sz w:val="28"/>
          <w:szCs w:val="28"/>
        </w:rPr>
        <w:t xml:space="preserve"> frente a un 37% registrado en</w:t>
      </w:r>
      <w:r w:rsidRPr="008F7591">
        <w:rPr>
          <w:rFonts w:ascii="Arial" w:hAnsi="Arial" w:cs="Arial"/>
          <w:sz w:val="28"/>
          <w:szCs w:val="28"/>
        </w:rPr>
        <w:t xml:space="preserve"> Estados Unidos y Canadá.</w:t>
      </w:r>
    </w:p>
    <w:p w14:paraId="2BD8F300" w14:textId="20375664" w:rsidR="0060342B" w:rsidRPr="008F7591" w:rsidRDefault="0060342B" w:rsidP="008F7591">
      <w:pPr>
        <w:spacing w:line="360" w:lineRule="auto"/>
        <w:jc w:val="both"/>
        <w:rPr>
          <w:rFonts w:ascii="Arial" w:hAnsi="Arial" w:cs="Arial"/>
          <w:sz w:val="28"/>
          <w:szCs w:val="28"/>
        </w:rPr>
      </w:pPr>
    </w:p>
    <w:p w14:paraId="362F49E1" w14:textId="7C718E80" w:rsidR="00D34055" w:rsidRPr="008F7591" w:rsidRDefault="00576762" w:rsidP="008F7591">
      <w:pPr>
        <w:spacing w:line="360" w:lineRule="auto"/>
        <w:jc w:val="both"/>
        <w:rPr>
          <w:rFonts w:ascii="Arial" w:hAnsi="Arial" w:cs="Arial"/>
          <w:sz w:val="28"/>
          <w:szCs w:val="28"/>
        </w:rPr>
      </w:pPr>
      <w:r w:rsidRPr="008F7591">
        <w:rPr>
          <w:rFonts w:ascii="Arial" w:hAnsi="Arial" w:cs="Arial"/>
          <w:sz w:val="28"/>
          <w:szCs w:val="28"/>
        </w:rPr>
        <w:t xml:space="preserve">Ahora bien, </w:t>
      </w:r>
      <w:r w:rsidR="00D34055" w:rsidRPr="008F7591">
        <w:rPr>
          <w:rFonts w:ascii="Arial" w:hAnsi="Arial" w:cs="Arial"/>
          <w:sz w:val="28"/>
          <w:szCs w:val="28"/>
        </w:rPr>
        <w:t xml:space="preserve">en nuestro país, </w:t>
      </w:r>
      <w:r w:rsidR="00FC3ED0" w:rsidRPr="008F7591">
        <w:rPr>
          <w:rFonts w:ascii="Arial" w:hAnsi="Arial" w:cs="Arial"/>
          <w:sz w:val="28"/>
          <w:szCs w:val="28"/>
        </w:rPr>
        <w:t xml:space="preserve">según </w:t>
      </w:r>
      <w:r w:rsidR="00D34055" w:rsidRPr="008F7591">
        <w:rPr>
          <w:rFonts w:ascii="Arial" w:hAnsi="Arial" w:cs="Arial"/>
          <w:sz w:val="28"/>
          <w:szCs w:val="28"/>
        </w:rPr>
        <w:t>e</w:t>
      </w:r>
      <w:r w:rsidR="001D37F5" w:rsidRPr="008F7591">
        <w:rPr>
          <w:rFonts w:ascii="Arial" w:hAnsi="Arial" w:cs="Arial"/>
          <w:sz w:val="28"/>
          <w:szCs w:val="28"/>
        </w:rPr>
        <w:t xml:space="preserve">l </w:t>
      </w:r>
      <w:r w:rsidR="00D34055" w:rsidRPr="008F7591">
        <w:rPr>
          <w:rFonts w:ascii="Arial" w:hAnsi="Arial" w:cs="Arial"/>
          <w:sz w:val="28"/>
          <w:szCs w:val="28"/>
        </w:rPr>
        <w:t>Instituto Nacional de Estadística y Geografía (INEGI)</w:t>
      </w:r>
      <w:r w:rsidRPr="008F7591">
        <w:rPr>
          <w:rStyle w:val="Refdenotaalpie"/>
          <w:rFonts w:ascii="Arial" w:hAnsi="Arial" w:cs="Arial"/>
          <w:sz w:val="28"/>
          <w:szCs w:val="28"/>
        </w:rPr>
        <w:footnoteReference w:id="2"/>
      </w:r>
      <w:r w:rsidR="00D34055" w:rsidRPr="008F7591">
        <w:rPr>
          <w:rFonts w:ascii="Arial" w:hAnsi="Arial" w:cs="Arial"/>
          <w:sz w:val="28"/>
          <w:szCs w:val="28"/>
        </w:rPr>
        <w:t xml:space="preserve"> </w:t>
      </w:r>
      <w:r w:rsidR="00FC3ED0" w:rsidRPr="008F7591">
        <w:rPr>
          <w:rFonts w:ascii="Arial" w:hAnsi="Arial" w:cs="Arial"/>
          <w:sz w:val="28"/>
          <w:szCs w:val="28"/>
        </w:rPr>
        <w:t xml:space="preserve"> </w:t>
      </w:r>
      <w:r w:rsidR="00D34055" w:rsidRPr="008F7591">
        <w:rPr>
          <w:rFonts w:ascii="Arial" w:hAnsi="Arial" w:cs="Arial"/>
          <w:sz w:val="28"/>
          <w:szCs w:val="28"/>
        </w:rPr>
        <w:t>entre enero y agosto de 2020 se registraron 683</w:t>
      </w:r>
      <w:r w:rsidR="00FC3ED0" w:rsidRPr="008F7591">
        <w:rPr>
          <w:rFonts w:ascii="Arial" w:hAnsi="Arial" w:cs="Arial"/>
          <w:sz w:val="28"/>
          <w:szCs w:val="28"/>
        </w:rPr>
        <w:t xml:space="preserve"> mil</w:t>
      </w:r>
      <w:r w:rsidR="00D34055" w:rsidRPr="008F7591">
        <w:rPr>
          <w:rFonts w:ascii="Arial" w:hAnsi="Arial" w:cs="Arial"/>
          <w:sz w:val="28"/>
          <w:szCs w:val="28"/>
        </w:rPr>
        <w:t xml:space="preserve"> 823 defunciones, de las cuales 9% se debieron a tumores malignos, es decir 60 mil 421. </w:t>
      </w:r>
    </w:p>
    <w:p w14:paraId="2B74BAAA" w14:textId="77777777" w:rsidR="00FE5DEE" w:rsidRPr="008F7591" w:rsidRDefault="00FE5DEE" w:rsidP="008F7591">
      <w:pPr>
        <w:spacing w:line="360" w:lineRule="auto"/>
        <w:jc w:val="both"/>
        <w:rPr>
          <w:rFonts w:ascii="Arial" w:hAnsi="Arial" w:cs="Arial"/>
          <w:sz w:val="28"/>
          <w:szCs w:val="28"/>
        </w:rPr>
      </w:pPr>
    </w:p>
    <w:p w14:paraId="50ACF106" w14:textId="40266618" w:rsidR="00D34055" w:rsidRDefault="00FC3ED0" w:rsidP="008F7591">
      <w:pPr>
        <w:spacing w:line="360" w:lineRule="auto"/>
        <w:jc w:val="both"/>
        <w:rPr>
          <w:rFonts w:ascii="Arial" w:hAnsi="Arial" w:cs="Arial"/>
          <w:sz w:val="28"/>
          <w:szCs w:val="28"/>
        </w:rPr>
      </w:pPr>
      <w:r w:rsidRPr="008F7591">
        <w:rPr>
          <w:rFonts w:ascii="Arial" w:hAnsi="Arial" w:cs="Arial"/>
          <w:sz w:val="28"/>
          <w:szCs w:val="28"/>
        </w:rPr>
        <w:t xml:space="preserve">Dicho Instituto, </w:t>
      </w:r>
      <w:r w:rsidR="003023C9" w:rsidRPr="008F7591">
        <w:rPr>
          <w:rFonts w:ascii="Arial" w:hAnsi="Arial" w:cs="Arial"/>
          <w:sz w:val="28"/>
          <w:szCs w:val="28"/>
        </w:rPr>
        <w:t>establece</w:t>
      </w:r>
      <w:r w:rsidRPr="008F7591">
        <w:rPr>
          <w:rFonts w:ascii="Arial" w:hAnsi="Arial" w:cs="Arial"/>
          <w:sz w:val="28"/>
          <w:szCs w:val="28"/>
        </w:rPr>
        <w:t xml:space="preserve"> que l</w:t>
      </w:r>
      <w:r w:rsidR="00D34055" w:rsidRPr="008F7591">
        <w:rPr>
          <w:rFonts w:ascii="Arial" w:hAnsi="Arial" w:cs="Arial"/>
          <w:sz w:val="28"/>
          <w:szCs w:val="28"/>
        </w:rPr>
        <w:t xml:space="preserve">a distribución porcentual por sexo indica que hay más fallecimientos en </w:t>
      </w:r>
      <w:r w:rsidR="00C23680" w:rsidRPr="008F7591">
        <w:rPr>
          <w:rFonts w:ascii="Arial" w:hAnsi="Arial" w:cs="Arial"/>
          <w:sz w:val="28"/>
          <w:szCs w:val="28"/>
        </w:rPr>
        <w:t>mujeres que</w:t>
      </w:r>
      <w:r w:rsidR="00D34055" w:rsidRPr="008F7591">
        <w:rPr>
          <w:rFonts w:ascii="Arial" w:hAnsi="Arial" w:cs="Arial"/>
          <w:sz w:val="28"/>
          <w:szCs w:val="28"/>
        </w:rPr>
        <w:t xml:space="preserve"> en los </w:t>
      </w:r>
      <w:r w:rsidR="00C23680" w:rsidRPr="008F7591">
        <w:rPr>
          <w:rFonts w:ascii="Arial" w:hAnsi="Arial" w:cs="Arial"/>
          <w:sz w:val="28"/>
          <w:szCs w:val="28"/>
        </w:rPr>
        <w:t>hombres por</w:t>
      </w:r>
      <w:r w:rsidR="00D34055" w:rsidRPr="008F7591">
        <w:rPr>
          <w:rFonts w:ascii="Arial" w:hAnsi="Arial" w:cs="Arial"/>
          <w:sz w:val="28"/>
          <w:szCs w:val="28"/>
        </w:rPr>
        <w:t xml:space="preserve"> esta causa.</w:t>
      </w:r>
    </w:p>
    <w:p w14:paraId="45054A7A" w14:textId="77777777" w:rsidR="004E5ADC" w:rsidRDefault="004E5ADC" w:rsidP="008F7591">
      <w:pPr>
        <w:spacing w:line="360" w:lineRule="auto"/>
        <w:jc w:val="both"/>
        <w:rPr>
          <w:rFonts w:ascii="Arial" w:hAnsi="Arial" w:cs="Arial"/>
          <w:sz w:val="28"/>
          <w:szCs w:val="28"/>
        </w:rPr>
      </w:pPr>
    </w:p>
    <w:p w14:paraId="58C15221" w14:textId="54F1382F" w:rsidR="00D34055" w:rsidRPr="008F7591" w:rsidRDefault="00603466" w:rsidP="008F7591">
      <w:pPr>
        <w:spacing w:line="360" w:lineRule="auto"/>
        <w:jc w:val="both"/>
        <w:rPr>
          <w:rFonts w:ascii="Arial" w:hAnsi="Arial" w:cs="Arial"/>
          <w:sz w:val="28"/>
          <w:szCs w:val="28"/>
        </w:rPr>
      </w:pPr>
      <w:r w:rsidRPr="008F7591">
        <w:rPr>
          <w:rFonts w:ascii="Arial" w:hAnsi="Arial" w:cs="Arial"/>
          <w:sz w:val="28"/>
          <w:szCs w:val="28"/>
        </w:rPr>
        <w:t>Adicionalmente, menciona el INEGI, que l</w:t>
      </w:r>
      <w:r w:rsidR="00D34055" w:rsidRPr="008F7591">
        <w:rPr>
          <w:rFonts w:ascii="Arial" w:hAnsi="Arial" w:cs="Arial"/>
          <w:sz w:val="28"/>
          <w:szCs w:val="28"/>
        </w:rPr>
        <w:t xml:space="preserve">a tasa de defunción por sexo aumenta conforme avanza la edad y es de </w:t>
      </w:r>
      <w:r w:rsidRPr="008F7591">
        <w:rPr>
          <w:rFonts w:ascii="Arial" w:hAnsi="Arial" w:cs="Arial"/>
          <w:sz w:val="28"/>
          <w:szCs w:val="28"/>
        </w:rPr>
        <w:t xml:space="preserve">mil </w:t>
      </w:r>
      <w:r w:rsidR="00D34055" w:rsidRPr="008F7591">
        <w:rPr>
          <w:rFonts w:ascii="Arial" w:hAnsi="Arial" w:cs="Arial"/>
          <w:sz w:val="28"/>
          <w:szCs w:val="28"/>
        </w:rPr>
        <w:t>140 defunciones por cada cien mil hombres de 80 años y más; en este grupo la brecha respecto a las mujeres casi se duplica (</w:t>
      </w:r>
      <w:r w:rsidR="000E51A6">
        <w:rPr>
          <w:rFonts w:ascii="Arial" w:hAnsi="Arial" w:cs="Arial"/>
          <w:sz w:val="28"/>
          <w:szCs w:val="28"/>
        </w:rPr>
        <w:t xml:space="preserve">En promedio </w:t>
      </w:r>
      <w:r w:rsidR="00D34055" w:rsidRPr="008F7591">
        <w:rPr>
          <w:rFonts w:ascii="Arial" w:hAnsi="Arial" w:cs="Arial"/>
          <w:sz w:val="28"/>
          <w:szCs w:val="28"/>
        </w:rPr>
        <w:t>674.43 defunciones por cada 100 mil mujeres).</w:t>
      </w:r>
    </w:p>
    <w:p w14:paraId="1C9458E8" w14:textId="77777777" w:rsidR="00603466" w:rsidRPr="008F7591" w:rsidRDefault="00603466" w:rsidP="008F7591">
      <w:pPr>
        <w:spacing w:line="360" w:lineRule="auto"/>
        <w:jc w:val="both"/>
        <w:rPr>
          <w:rFonts w:ascii="Arial" w:hAnsi="Arial" w:cs="Arial"/>
          <w:sz w:val="28"/>
          <w:szCs w:val="28"/>
        </w:rPr>
      </w:pPr>
    </w:p>
    <w:p w14:paraId="63D5501C" w14:textId="0A787FF3" w:rsidR="002F2D0B" w:rsidRDefault="00E244CC" w:rsidP="008F7591">
      <w:pPr>
        <w:spacing w:line="360" w:lineRule="auto"/>
        <w:jc w:val="both"/>
        <w:rPr>
          <w:rFonts w:ascii="Arial" w:hAnsi="Arial" w:cs="Arial"/>
          <w:sz w:val="28"/>
          <w:szCs w:val="28"/>
        </w:rPr>
      </w:pPr>
      <w:r w:rsidRPr="008F7591">
        <w:rPr>
          <w:rFonts w:ascii="Arial" w:hAnsi="Arial" w:cs="Arial"/>
          <w:sz w:val="28"/>
          <w:szCs w:val="28"/>
        </w:rPr>
        <w:t>E</w:t>
      </w:r>
      <w:r w:rsidR="003023C9" w:rsidRPr="008F7591">
        <w:rPr>
          <w:rFonts w:ascii="Arial" w:hAnsi="Arial" w:cs="Arial"/>
          <w:sz w:val="28"/>
          <w:szCs w:val="28"/>
        </w:rPr>
        <w:t>s</w:t>
      </w:r>
      <w:r w:rsidRPr="008F7591">
        <w:rPr>
          <w:rFonts w:ascii="Arial" w:hAnsi="Arial" w:cs="Arial"/>
          <w:sz w:val="28"/>
          <w:szCs w:val="28"/>
        </w:rPr>
        <w:t xml:space="preserve"> </w:t>
      </w:r>
      <w:r w:rsidR="00FC763B" w:rsidRPr="008F7591">
        <w:rPr>
          <w:rFonts w:ascii="Arial" w:hAnsi="Arial" w:cs="Arial"/>
          <w:sz w:val="28"/>
          <w:szCs w:val="28"/>
        </w:rPr>
        <w:t>igualmente relevante decir</w:t>
      </w:r>
      <w:r w:rsidR="00DC66EF" w:rsidRPr="008F7591">
        <w:rPr>
          <w:rFonts w:ascii="Arial" w:hAnsi="Arial" w:cs="Arial"/>
          <w:sz w:val="28"/>
          <w:szCs w:val="28"/>
        </w:rPr>
        <w:t>,</w:t>
      </w:r>
      <w:r w:rsidRPr="008F7591">
        <w:rPr>
          <w:rFonts w:ascii="Arial" w:hAnsi="Arial" w:cs="Arial"/>
          <w:sz w:val="28"/>
          <w:szCs w:val="28"/>
        </w:rPr>
        <w:t xml:space="preserve"> que </w:t>
      </w:r>
      <w:r w:rsidR="00DC66EF" w:rsidRPr="008F7591">
        <w:rPr>
          <w:rFonts w:ascii="Arial" w:hAnsi="Arial" w:cs="Arial"/>
          <w:sz w:val="28"/>
          <w:szCs w:val="28"/>
        </w:rPr>
        <w:t>tanto autoridades de salud de nuestro país</w:t>
      </w:r>
      <w:r w:rsidR="00C80373" w:rsidRPr="008F7591">
        <w:rPr>
          <w:rStyle w:val="Refdenotaalpie"/>
          <w:rFonts w:ascii="Arial" w:hAnsi="Arial" w:cs="Arial"/>
          <w:sz w:val="28"/>
          <w:szCs w:val="28"/>
        </w:rPr>
        <w:footnoteReference w:id="3"/>
      </w:r>
      <w:r w:rsidR="00DC66EF" w:rsidRPr="008F7591">
        <w:rPr>
          <w:rFonts w:ascii="Arial" w:hAnsi="Arial" w:cs="Arial"/>
          <w:sz w:val="28"/>
          <w:szCs w:val="28"/>
        </w:rPr>
        <w:t>, así como de la</w:t>
      </w:r>
      <w:r w:rsidRPr="008F7591">
        <w:rPr>
          <w:rFonts w:ascii="Arial" w:hAnsi="Arial" w:cs="Arial"/>
          <w:sz w:val="28"/>
          <w:szCs w:val="28"/>
        </w:rPr>
        <w:t xml:space="preserve"> División de Prevención y Control del Cáncer de los Centros para el Control y la Prevención de Enfermedades, por sus siglas en ingles CDC</w:t>
      </w:r>
      <w:r w:rsidRPr="008F7591">
        <w:rPr>
          <w:rStyle w:val="Refdenotaalpie"/>
          <w:rFonts w:ascii="Arial" w:hAnsi="Arial" w:cs="Arial"/>
          <w:sz w:val="28"/>
          <w:szCs w:val="28"/>
        </w:rPr>
        <w:footnoteReference w:id="4"/>
      </w:r>
      <w:r w:rsidRPr="008F7591">
        <w:rPr>
          <w:rFonts w:ascii="Arial" w:hAnsi="Arial" w:cs="Arial"/>
          <w:sz w:val="28"/>
          <w:szCs w:val="28"/>
        </w:rPr>
        <w:t>, ha</w:t>
      </w:r>
      <w:r w:rsidR="00DC66EF" w:rsidRPr="008F7591">
        <w:rPr>
          <w:rFonts w:ascii="Arial" w:hAnsi="Arial" w:cs="Arial"/>
          <w:sz w:val="28"/>
          <w:szCs w:val="28"/>
        </w:rPr>
        <w:t>n</w:t>
      </w:r>
      <w:r w:rsidRPr="008F7591">
        <w:rPr>
          <w:rFonts w:ascii="Arial" w:hAnsi="Arial" w:cs="Arial"/>
          <w:sz w:val="28"/>
          <w:szCs w:val="28"/>
        </w:rPr>
        <w:t xml:space="preserve"> señalado que el </w:t>
      </w:r>
      <w:r w:rsidRPr="008F7591">
        <w:rPr>
          <w:rFonts w:ascii="Arial" w:hAnsi="Arial" w:cs="Arial"/>
          <w:sz w:val="28"/>
          <w:szCs w:val="28"/>
        </w:rPr>
        <w:lastRenderedPageBreak/>
        <w:t xml:space="preserve">cáncer de mama no tiene una causa única, ya que diferentes factores contribuyen </w:t>
      </w:r>
      <w:r w:rsidR="00FC763B" w:rsidRPr="008F7591">
        <w:rPr>
          <w:rFonts w:ascii="Arial" w:hAnsi="Arial" w:cs="Arial"/>
          <w:sz w:val="28"/>
          <w:szCs w:val="28"/>
        </w:rPr>
        <w:t xml:space="preserve">a su </w:t>
      </w:r>
      <w:r w:rsidRPr="008F7591">
        <w:rPr>
          <w:rFonts w:ascii="Arial" w:hAnsi="Arial" w:cs="Arial"/>
          <w:sz w:val="28"/>
          <w:szCs w:val="28"/>
        </w:rPr>
        <w:t>aparición y desarrollo; por ejemplo</w:t>
      </w:r>
      <w:r w:rsidR="00FC763B" w:rsidRPr="008F7591">
        <w:rPr>
          <w:rFonts w:ascii="Arial" w:hAnsi="Arial" w:cs="Arial"/>
          <w:sz w:val="28"/>
          <w:szCs w:val="28"/>
        </w:rPr>
        <w:t xml:space="preserve">, </w:t>
      </w:r>
      <w:r w:rsidR="002F2D0B">
        <w:rPr>
          <w:rFonts w:ascii="Arial" w:hAnsi="Arial" w:cs="Arial"/>
          <w:sz w:val="28"/>
          <w:szCs w:val="28"/>
        </w:rPr>
        <w:t>algunos de</w:t>
      </w:r>
      <w:r w:rsidR="00FC763B" w:rsidRPr="008F7591">
        <w:rPr>
          <w:rFonts w:ascii="Arial" w:hAnsi="Arial" w:cs="Arial"/>
          <w:sz w:val="28"/>
          <w:szCs w:val="28"/>
        </w:rPr>
        <w:t xml:space="preserve"> ellos son:</w:t>
      </w:r>
    </w:p>
    <w:p w14:paraId="4BD1349D" w14:textId="77777777" w:rsidR="002F2D0B" w:rsidRDefault="002F2D0B" w:rsidP="008F7591">
      <w:pPr>
        <w:spacing w:line="360" w:lineRule="auto"/>
        <w:jc w:val="both"/>
        <w:rPr>
          <w:rFonts w:ascii="Arial" w:hAnsi="Arial" w:cs="Arial"/>
          <w:sz w:val="28"/>
          <w:szCs w:val="28"/>
        </w:rPr>
      </w:pPr>
    </w:p>
    <w:p w14:paraId="08589C55" w14:textId="21FC5A3C" w:rsidR="002F2D0B" w:rsidRDefault="00FC763B" w:rsidP="00FB7027">
      <w:pPr>
        <w:spacing w:line="360" w:lineRule="auto"/>
        <w:ind w:left="993" w:right="616"/>
        <w:jc w:val="both"/>
        <w:rPr>
          <w:rFonts w:ascii="Arial" w:hAnsi="Arial" w:cs="Arial"/>
          <w:sz w:val="28"/>
          <w:szCs w:val="28"/>
        </w:rPr>
      </w:pPr>
      <w:r w:rsidRPr="002F2D0B">
        <w:rPr>
          <w:rFonts w:ascii="Arial" w:hAnsi="Arial" w:cs="Arial"/>
          <w:b/>
          <w:bCs/>
          <w:sz w:val="28"/>
          <w:szCs w:val="28"/>
        </w:rPr>
        <w:t>a)</w:t>
      </w:r>
      <w:r w:rsidRPr="008F7591">
        <w:rPr>
          <w:rFonts w:ascii="Arial" w:hAnsi="Arial" w:cs="Arial"/>
          <w:sz w:val="28"/>
          <w:szCs w:val="28"/>
        </w:rPr>
        <w:t xml:space="preserve"> </w:t>
      </w:r>
      <w:r w:rsidR="002F2D0B">
        <w:rPr>
          <w:rFonts w:ascii="Arial" w:hAnsi="Arial" w:cs="Arial"/>
          <w:sz w:val="28"/>
          <w:szCs w:val="28"/>
        </w:rPr>
        <w:t>L</w:t>
      </w:r>
      <w:r w:rsidR="00E244CC" w:rsidRPr="008F7591">
        <w:rPr>
          <w:rFonts w:ascii="Arial" w:hAnsi="Arial" w:cs="Arial"/>
          <w:sz w:val="28"/>
          <w:szCs w:val="28"/>
        </w:rPr>
        <w:t xml:space="preserve">a edad, conforme las personas envejecen aumenta el riesgo de padecerlo; </w:t>
      </w:r>
    </w:p>
    <w:p w14:paraId="2DF26300" w14:textId="52B88DB7" w:rsidR="002F2D0B" w:rsidRDefault="00FC763B" w:rsidP="00FB7027">
      <w:pPr>
        <w:spacing w:line="360" w:lineRule="auto"/>
        <w:ind w:left="993" w:right="616"/>
        <w:jc w:val="both"/>
        <w:rPr>
          <w:rFonts w:ascii="Arial" w:hAnsi="Arial" w:cs="Arial"/>
          <w:sz w:val="28"/>
          <w:szCs w:val="28"/>
        </w:rPr>
      </w:pPr>
      <w:r w:rsidRPr="002F2D0B">
        <w:rPr>
          <w:rFonts w:ascii="Arial" w:hAnsi="Arial" w:cs="Arial"/>
          <w:b/>
          <w:bCs/>
          <w:sz w:val="28"/>
          <w:szCs w:val="28"/>
        </w:rPr>
        <w:t>b)</w:t>
      </w:r>
      <w:r w:rsidRPr="008F7591">
        <w:rPr>
          <w:rFonts w:ascii="Arial" w:hAnsi="Arial" w:cs="Arial"/>
          <w:sz w:val="28"/>
          <w:szCs w:val="28"/>
        </w:rPr>
        <w:t xml:space="preserve"> </w:t>
      </w:r>
      <w:r w:rsidR="002F2D0B">
        <w:rPr>
          <w:rFonts w:ascii="Arial" w:hAnsi="Arial" w:cs="Arial"/>
          <w:sz w:val="28"/>
          <w:szCs w:val="28"/>
        </w:rPr>
        <w:t>E</w:t>
      </w:r>
      <w:r w:rsidR="00E244CC" w:rsidRPr="008F7591">
        <w:rPr>
          <w:rFonts w:ascii="Arial" w:hAnsi="Arial" w:cs="Arial"/>
          <w:sz w:val="28"/>
          <w:szCs w:val="28"/>
        </w:rPr>
        <w:t>l inicio temprano de la menstruación (antes de los 12 años)</w:t>
      </w:r>
      <w:r w:rsidRPr="008F7591">
        <w:rPr>
          <w:rFonts w:ascii="Arial" w:hAnsi="Arial" w:cs="Arial"/>
          <w:sz w:val="28"/>
          <w:szCs w:val="28"/>
        </w:rPr>
        <w:t>;</w:t>
      </w:r>
      <w:r w:rsidR="00E244CC" w:rsidRPr="008F7591">
        <w:rPr>
          <w:rFonts w:ascii="Arial" w:hAnsi="Arial" w:cs="Arial"/>
          <w:sz w:val="28"/>
          <w:szCs w:val="28"/>
        </w:rPr>
        <w:t xml:space="preserve">  </w:t>
      </w:r>
    </w:p>
    <w:p w14:paraId="39DF2081" w14:textId="1B28DD6D" w:rsidR="002F2D0B" w:rsidRDefault="00FC763B" w:rsidP="00FB7027">
      <w:pPr>
        <w:spacing w:line="360" w:lineRule="auto"/>
        <w:ind w:left="993" w:right="616"/>
        <w:jc w:val="both"/>
        <w:rPr>
          <w:rFonts w:ascii="Arial" w:hAnsi="Arial" w:cs="Arial"/>
          <w:sz w:val="28"/>
          <w:szCs w:val="28"/>
        </w:rPr>
      </w:pPr>
      <w:r w:rsidRPr="002F2D0B">
        <w:rPr>
          <w:rFonts w:ascii="Arial" w:hAnsi="Arial" w:cs="Arial"/>
          <w:b/>
          <w:bCs/>
          <w:sz w:val="28"/>
          <w:szCs w:val="28"/>
        </w:rPr>
        <w:t>c)</w:t>
      </w:r>
      <w:r w:rsidRPr="008F7591">
        <w:rPr>
          <w:rFonts w:ascii="Arial" w:hAnsi="Arial" w:cs="Arial"/>
          <w:sz w:val="28"/>
          <w:szCs w:val="28"/>
        </w:rPr>
        <w:t xml:space="preserve"> </w:t>
      </w:r>
      <w:r w:rsidR="002F2D0B">
        <w:rPr>
          <w:rFonts w:ascii="Arial" w:hAnsi="Arial" w:cs="Arial"/>
          <w:sz w:val="28"/>
          <w:szCs w:val="28"/>
        </w:rPr>
        <w:t>El i</w:t>
      </w:r>
      <w:r w:rsidR="00E244CC" w:rsidRPr="008F7591">
        <w:rPr>
          <w:rFonts w:ascii="Arial" w:hAnsi="Arial" w:cs="Arial"/>
          <w:sz w:val="28"/>
          <w:szCs w:val="28"/>
        </w:rPr>
        <w:t xml:space="preserve">nicio tardío de la menopausia (después de los 55 años); </w:t>
      </w:r>
    </w:p>
    <w:p w14:paraId="4509FD41" w14:textId="2977A34D" w:rsidR="002F2D0B" w:rsidRDefault="00FC763B" w:rsidP="00FB7027">
      <w:pPr>
        <w:spacing w:line="360" w:lineRule="auto"/>
        <w:ind w:left="993" w:right="616"/>
        <w:jc w:val="both"/>
        <w:rPr>
          <w:rFonts w:ascii="Arial" w:hAnsi="Arial" w:cs="Arial"/>
          <w:sz w:val="28"/>
          <w:szCs w:val="28"/>
        </w:rPr>
      </w:pPr>
      <w:r w:rsidRPr="002F2D0B">
        <w:rPr>
          <w:rFonts w:ascii="Arial" w:hAnsi="Arial" w:cs="Arial"/>
          <w:b/>
          <w:bCs/>
          <w:sz w:val="28"/>
          <w:szCs w:val="28"/>
        </w:rPr>
        <w:t>d)</w:t>
      </w:r>
      <w:r w:rsidRPr="008F7591">
        <w:rPr>
          <w:rFonts w:ascii="Arial" w:hAnsi="Arial" w:cs="Arial"/>
          <w:sz w:val="28"/>
          <w:szCs w:val="28"/>
        </w:rPr>
        <w:t xml:space="preserve"> </w:t>
      </w:r>
      <w:r w:rsidR="002F2D0B">
        <w:rPr>
          <w:rFonts w:ascii="Arial" w:hAnsi="Arial" w:cs="Arial"/>
          <w:sz w:val="28"/>
          <w:szCs w:val="28"/>
        </w:rPr>
        <w:t>A</w:t>
      </w:r>
      <w:r w:rsidR="00E244CC" w:rsidRPr="008F7591">
        <w:rPr>
          <w:rFonts w:ascii="Arial" w:hAnsi="Arial" w:cs="Arial"/>
          <w:sz w:val="28"/>
          <w:szCs w:val="28"/>
        </w:rPr>
        <w:t xml:space="preserve">ntecedentes de cáncer de seno o de ovario; </w:t>
      </w:r>
    </w:p>
    <w:p w14:paraId="0CF76D03" w14:textId="11590B3A" w:rsidR="002F2D0B" w:rsidRDefault="00FC763B" w:rsidP="00FB7027">
      <w:pPr>
        <w:spacing w:line="360" w:lineRule="auto"/>
        <w:ind w:left="993" w:right="616"/>
        <w:jc w:val="both"/>
        <w:rPr>
          <w:rFonts w:ascii="Arial" w:hAnsi="Arial" w:cs="Arial"/>
          <w:sz w:val="28"/>
          <w:szCs w:val="28"/>
        </w:rPr>
      </w:pPr>
      <w:r w:rsidRPr="002F2D0B">
        <w:rPr>
          <w:rFonts w:ascii="Arial" w:hAnsi="Arial" w:cs="Arial"/>
          <w:b/>
          <w:bCs/>
          <w:sz w:val="28"/>
          <w:szCs w:val="28"/>
        </w:rPr>
        <w:t>e)</w:t>
      </w:r>
      <w:r w:rsidRPr="008F7591">
        <w:rPr>
          <w:rFonts w:ascii="Arial" w:hAnsi="Arial" w:cs="Arial"/>
          <w:sz w:val="28"/>
          <w:szCs w:val="28"/>
        </w:rPr>
        <w:t xml:space="preserve"> </w:t>
      </w:r>
      <w:r w:rsidR="002F2D0B">
        <w:rPr>
          <w:rFonts w:ascii="Arial" w:hAnsi="Arial" w:cs="Arial"/>
          <w:sz w:val="28"/>
          <w:szCs w:val="28"/>
        </w:rPr>
        <w:t>L</w:t>
      </w:r>
      <w:r w:rsidR="00E244CC" w:rsidRPr="008F7591">
        <w:rPr>
          <w:rFonts w:ascii="Arial" w:hAnsi="Arial" w:cs="Arial"/>
          <w:sz w:val="28"/>
          <w:szCs w:val="28"/>
        </w:rPr>
        <w:t xml:space="preserve">a obesidad </w:t>
      </w:r>
      <w:r w:rsidR="002F2D0B">
        <w:rPr>
          <w:rFonts w:ascii="Arial" w:hAnsi="Arial" w:cs="Arial"/>
          <w:sz w:val="28"/>
          <w:szCs w:val="28"/>
        </w:rPr>
        <w:t>y</w:t>
      </w:r>
      <w:r w:rsidR="00E244CC" w:rsidRPr="008F7591">
        <w:rPr>
          <w:rFonts w:ascii="Arial" w:hAnsi="Arial" w:cs="Arial"/>
          <w:sz w:val="28"/>
          <w:szCs w:val="28"/>
        </w:rPr>
        <w:t xml:space="preserve"> el sobrepeso; </w:t>
      </w:r>
    </w:p>
    <w:p w14:paraId="6FD237C5" w14:textId="339357D2" w:rsidR="002F2D0B" w:rsidRDefault="002F2D0B" w:rsidP="00FB7027">
      <w:pPr>
        <w:spacing w:line="360" w:lineRule="auto"/>
        <w:ind w:left="993" w:right="616"/>
        <w:jc w:val="both"/>
        <w:rPr>
          <w:rFonts w:ascii="Arial" w:hAnsi="Arial" w:cs="Arial"/>
          <w:sz w:val="28"/>
          <w:szCs w:val="28"/>
        </w:rPr>
      </w:pPr>
      <w:r w:rsidRPr="002F2D0B">
        <w:rPr>
          <w:rFonts w:ascii="Arial" w:hAnsi="Arial" w:cs="Arial"/>
          <w:b/>
          <w:bCs/>
          <w:sz w:val="28"/>
          <w:szCs w:val="28"/>
        </w:rPr>
        <w:t>f</w:t>
      </w:r>
      <w:r w:rsidR="00FC763B" w:rsidRPr="002F2D0B">
        <w:rPr>
          <w:rFonts w:ascii="Arial" w:hAnsi="Arial" w:cs="Arial"/>
          <w:b/>
          <w:bCs/>
          <w:sz w:val="28"/>
          <w:szCs w:val="28"/>
        </w:rPr>
        <w:t>)</w:t>
      </w:r>
      <w:r w:rsidR="00FC763B" w:rsidRPr="008F7591">
        <w:rPr>
          <w:rFonts w:ascii="Arial" w:hAnsi="Arial" w:cs="Arial"/>
          <w:sz w:val="28"/>
          <w:szCs w:val="28"/>
        </w:rPr>
        <w:t xml:space="preserve"> </w:t>
      </w:r>
      <w:r>
        <w:rPr>
          <w:rFonts w:ascii="Arial" w:hAnsi="Arial" w:cs="Arial"/>
          <w:sz w:val="28"/>
          <w:szCs w:val="28"/>
        </w:rPr>
        <w:t>E</w:t>
      </w:r>
      <w:r w:rsidR="00E244CC" w:rsidRPr="008F7591">
        <w:rPr>
          <w:rFonts w:ascii="Arial" w:hAnsi="Arial" w:cs="Arial"/>
          <w:sz w:val="28"/>
          <w:szCs w:val="28"/>
        </w:rPr>
        <w:t xml:space="preserve">l tabaquismo </w:t>
      </w:r>
    </w:p>
    <w:p w14:paraId="5130D53E" w14:textId="7D9F42B6" w:rsidR="002F2D0B" w:rsidRDefault="002F2D0B" w:rsidP="00FB7027">
      <w:pPr>
        <w:spacing w:line="360" w:lineRule="auto"/>
        <w:ind w:left="993" w:right="616"/>
        <w:jc w:val="both"/>
        <w:rPr>
          <w:rFonts w:ascii="Arial" w:hAnsi="Arial" w:cs="Arial"/>
          <w:sz w:val="28"/>
          <w:szCs w:val="28"/>
        </w:rPr>
      </w:pPr>
      <w:r w:rsidRPr="002F2D0B">
        <w:rPr>
          <w:rFonts w:ascii="Arial" w:hAnsi="Arial" w:cs="Arial"/>
          <w:b/>
          <w:bCs/>
          <w:sz w:val="28"/>
          <w:szCs w:val="28"/>
        </w:rPr>
        <w:t>g</w:t>
      </w:r>
      <w:r w:rsidR="00FC763B" w:rsidRPr="002F2D0B">
        <w:rPr>
          <w:rFonts w:ascii="Arial" w:hAnsi="Arial" w:cs="Arial"/>
          <w:b/>
          <w:bCs/>
          <w:sz w:val="28"/>
          <w:szCs w:val="28"/>
        </w:rPr>
        <w:t>)</w:t>
      </w:r>
      <w:r>
        <w:rPr>
          <w:rFonts w:ascii="Arial" w:hAnsi="Arial" w:cs="Arial"/>
          <w:sz w:val="28"/>
          <w:szCs w:val="28"/>
        </w:rPr>
        <w:t xml:space="preserve"> L</w:t>
      </w:r>
      <w:r w:rsidR="00E244CC" w:rsidRPr="008F7591">
        <w:rPr>
          <w:rFonts w:ascii="Arial" w:hAnsi="Arial" w:cs="Arial"/>
          <w:sz w:val="28"/>
          <w:szCs w:val="28"/>
        </w:rPr>
        <w:t xml:space="preserve">a ingesta de alcohol; </w:t>
      </w:r>
    </w:p>
    <w:p w14:paraId="75B0F473" w14:textId="6770351F" w:rsidR="002F2D0B" w:rsidRDefault="002F2D0B" w:rsidP="00FB7027">
      <w:pPr>
        <w:spacing w:line="360" w:lineRule="auto"/>
        <w:ind w:left="993" w:right="616"/>
        <w:jc w:val="both"/>
        <w:rPr>
          <w:rFonts w:ascii="Arial" w:hAnsi="Arial" w:cs="Arial"/>
          <w:sz w:val="28"/>
          <w:szCs w:val="28"/>
        </w:rPr>
      </w:pPr>
      <w:r w:rsidRPr="002F2D0B">
        <w:rPr>
          <w:rFonts w:ascii="Arial" w:hAnsi="Arial" w:cs="Arial"/>
          <w:b/>
          <w:bCs/>
          <w:sz w:val="28"/>
          <w:szCs w:val="28"/>
        </w:rPr>
        <w:t>h</w:t>
      </w:r>
      <w:r w:rsidR="00FC763B" w:rsidRPr="002F2D0B">
        <w:rPr>
          <w:rFonts w:ascii="Arial" w:hAnsi="Arial" w:cs="Arial"/>
          <w:b/>
          <w:bCs/>
          <w:sz w:val="28"/>
          <w:szCs w:val="28"/>
        </w:rPr>
        <w:t>)</w:t>
      </w:r>
      <w:r w:rsidR="00FC763B" w:rsidRPr="008F7591">
        <w:rPr>
          <w:rFonts w:ascii="Arial" w:hAnsi="Arial" w:cs="Arial"/>
          <w:sz w:val="28"/>
          <w:szCs w:val="28"/>
        </w:rPr>
        <w:t xml:space="preserve"> </w:t>
      </w:r>
      <w:r>
        <w:rPr>
          <w:rFonts w:ascii="Arial" w:hAnsi="Arial" w:cs="Arial"/>
          <w:sz w:val="28"/>
          <w:szCs w:val="28"/>
        </w:rPr>
        <w:t>A</w:t>
      </w:r>
      <w:r w:rsidR="00E244CC" w:rsidRPr="008F7591">
        <w:rPr>
          <w:rFonts w:ascii="Arial" w:hAnsi="Arial" w:cs="Arial"/>
          <w:sz w:val="28"/>
          <w:szCs w:val="28"/>
        </w:rPr>
        <w:t xml:space="preserve">lgunas terapias de reemplazo hormonal y ciertos anticonceptivos orales; </w:t>
      </w:r>
    </w:p>
    <w:p w14:paraId="1CCA1B6F" w14:textId="26AAE724" w:rsidR="00E244CC" w:rsidRPr="008F7591" w:rsidRDefault="002F2D0B" w:rsidP="00FB7027">
      <w:pPr>
        <w:spacing w:line="360" w:lineRule="auto"/>
        <w:ind w:left="993" w:right="616"/>
        <w:jc w:val="both"/>
        <w:rPr>
          <w:rFonts w:ascii="Arial" w:hAnsi="Arial" w:cs="Arial"/>
          <w:sz w:val="28"/>
          <w:szCs w:val="28"/>
        </w:rPr>
      </w:pPr>
      <w:r w:rsidRPr="002F2D0B">
        <w:rPr>
          <w:rFonts w:ascii="Arial" w:hAnsi="Arial" w:cs="Arial"/>
          <w:b/>
          <w:bCs/>
          <w:sz w:val="28"/>
          <w:szCs w:val="28"/>
        </w:rPr>
        <w:t>i)</w:t>
      </w:r>
      <w:r>
        <w:rPr>
          <w:rFonts w:ascii="Arial" w:hAnsi="Arial" w:cs="Arial"/>
          <w:sz w:val="28"/>
          <w:szCs w:val="28"/>
        </w:rPr>
        <w:t xml:space="preserve"> M</w:t>
      </w:r>
      <w:r w:rsidR="00E244CC" w:rsidRPr="008F7591">
        <w:rPr>
          <w:rFonts w:ascii="Arial" w:hAnsi="Arial" w:cs="Arial"/>
          <w:sz w:val="28"/>
          <w:szCs w:val="28"/>
        </w:rPr>
        <w:t>utaciones genéticas heredadas en los genes BRCA1 y BRCA26</w:t>
      </w:r>
      <w:r w:rsidR="00FC763B" w:rsidRPr="008F7591">
        <w:rPr>
          <w:rStyle w:val="Refdenotaalpie"/>
          <w:rFonts w:ascii="Arial" w:hAnsi="Arial" w:cs="Arial"/>
          <w:sz w:val="28"/>
          <w:szCs w:val="28"/>
        </w:rPr>
        <w:footnoteReference w:id="5"/>
      </w:r>
    </w:p>
    <w:p w14:paraId="0E77CE74" w14:textId="0C0F39DC" w:rsidR="00DC66EF" w:rsidRPr="008F7591" w:rsidRDefault="00DC66EF" w:rsidP="008F7591">
      <w:pPr>
        <w:spacing w:line="360" w:lineRule="auto"/>
        <w:jc w:val="both"/>
        <w:rPr>
          <w:rFonts w:ascii="Arial" w:hAnsi="Arial" w:cs="Arial"/>
          <w:sz w:val="28"/>
          <w:szCs w:val="28"/>
        </w:rPr>
      </w:pPr>
    </w:p>
    <w:p w14:paraId="33DAAF2F" w14:textId="17481E9A" w:rsidR="00DC66EF" w:rsidRDefault="00FE5DEE" w:rsidP="008F7591">
      <w:pPr>
        <w:spacing w:line="360" w:lineRule="auto"/>
        <w:jc w:val="both"/>
        <w:rPr>
          <w:rFonts w:ascii="Arial" w:hAnsi="Arial" w:cs="Arial"/>
          <w:sz w:val="28"/>
          <w:szCs w:val="28"/>
        </w:rPr>
      </w:pPr>
      <w:r w:rsidRPr="008F7591">
        <w:rPr>
          <w:rFonts w:ascii="Arial" w:hAnsi="Arial" w:cs="Arial"/>
          <w:sz w:val="28"/>
          <w:szCs w:val="28"/>
        </w:rPr>
        <w:t xml:space="preserve">En ese contexto, </w:t>
      </w:r>
      <w:r w:rsidR="00C80373" w:rsidRPr="008F7591">
        <w:rPr>
          <w:rFonts w:ascii="Arial" w:hAnsi="Arial" w:cs="Arial"/>
          <w:sz w:val="28"/>
          <w:szCs w:val="28"/>
        </w:rPr>
        <w:t xml:space="preserve">la NORMA Oficial Mexicana de </w:t>
      </w:r>
      <w:r w:rsidR="002C229F" w:rsidRPr="008F7591">
        <w:rPr>
          <w:rFonts w:ascii="Arial" w:hAnsi="Arial" w:cs="Arial"/>
          <w:sz w:val="28"/>
          <w:szCs w:val="28"/>
        </w:rPr>
        <w:t>rubro “</w:t>
      </w:r>
      <w:r w:rsidR="00C80373" w:rsidRPr="008F7591">
        <w:rPr>
          <w:rFonts w:ascii="Arial" w:hAnsi="Arial" w:cs="Arial"/>
          <w:i/>
          <w:iCs/>
          <w:sz w:val="28"/>
          <w:szCs w:val="28"/>
        </w:rPr>
        <w:t xml:space="preserve">Para la prevención, diagnóstico, tratamiento, control y vigilancia epidemiológica </w:t>
      </w:r>
      <w:r w:rsidR="00C80373" w:rsidRPr="008F7591">
        <w:rPr>
          <w:rFonts w:ascii="Arial" w:hAnsi="Arial" w:cs="Arial"/>
          <w:i/>
          <w:iCs/>
          <w:sz w:val="28"/>
          <w:szCs w:val="28"/>
        </w:rPr>
        <w:lastRenderedPageBreak/>
        <w:t>del cáncer de mama</w:t>
      </w:r>
      <w:r w:rsidR="00C80373" w:rsidRPr="008F7591">
        <w:rPr>
          <w:rStyle w:val="Refdenotaalpie"/>
          <w:rFonts w:ascii="Arial" w:hAnsi="Arial" w:cs="Arial"/>
          <w:sz w:val="28"/>
          <w:szCs w:val="28"/>
        </w:rPr>
        <w:footnoteReference w:id="6"/>
      </w:r>
      <w:r w:rsidR="00C80373" w:rsidRPr="008F7591">
        <w:rPr>
          <w:rFonts w:ascii="Arial" w:hAnsi="Arial" w:cs="Arial"/>
          <w:sz w:val="28"/>
          <w:szCs w:val="28"/>
        </w:rPr>
        <w:t xml:space="preserve">”, </w:t>
      </w:r>
      <w:r w:rsidR="002F2D0B">
        <w:rPr>
          <w:rFonts w:ascii="Arial" w:hAnsi="Arial" w:cs="Arial"/>
          <w:sz w:val="28"/>
          <w:szCs w:val="28"/>
        </w:rPr>
        <w:t xml:space="preserve">establece </w:t>
      </w:r>
      <w:r w:rsidR="00C80373" w:rsidRPr="008F7591">
        <w:rPr>
          <w:rFonts w:ascii="Arial" w:hAnsi="Arial" w:cs="Arial"/>
          <w:sz w:val="28"/>
          <w:szCs w:val="28"/>
        </w:rPr>
        <w:t>l</w:t>
      </w:r>
      <w:r w:rsidR="00DC66EF" w:rsidRPr="008F7591">
        <w:rPr>
          <w:rFonts w:ascii="Arial" w:hAnsi="Arial" w:cs="Arial"/>
          <w:sz w:val="28"/>
          <w:szCs w:val="28"/>
        </w:rPr>
        <w:t>os métodos terapéuticos que en la actualidad se utilizan para tratar el cáncer mamario</w:t>
      </w:r>
      <w:r w:rsidR="002F2D0B">
        <w:rPr>
          <w:rFonts w:ascii="Arial" w:hAnsi="Arial" w:cs="Arial"/>
          <w:sz w:val="28"/>
          <w:szCs w:val="28"/>
        </w:rPr>
        <w:t>, como</w:t>
      </w:r>
      <w:r w:rsidR="00C80373" w:rsidRPr="008F7591">
        <w:rPr>
          <w:rFonts w:ascii="Arial" w:hAnsi="Arial" w:cs="Arial"/>
          <w:sz w:val="28"/>
          <w:szCs w:val="28"/>
        </w:rPr>
        <w:t xml:space="preserve"> </w:t>
      </w:r>
      <w:r w:rsidR="00DC66EF" w:rsidRPr="008F7591">
        <w:rPr>
          <w:rFonts w:ascii="Arial" w:hAnsi="Arial" w:cs="Arial"/>
          <w:sz w:val="28"/>
          <w:szCs w:val="28"/>
        </w:rPr>
        <w:t>son: radioterapia, quimioterapia, hormonoterapia, biológicos y de cirugía. De ellos, la cirugía</w:t>
      </w:r>
      <w:r w:rsidR="00C80373" w:rsidRPr="008F7591">
        <w:rPr>
          <w:rFonts w:ascii="Arial" w:hAnsi="Arial" w:cs="Arial"/>
          <w:sz w:val="28"/>
          <w:szCs w:val="28"/>
        </w:rPr>
        <w:t xml:space="preserve"> </w:t>
      </w:r>
      <w:r w:rsidR="00DC66EF" w:rsidRPr="008F7591">
        <w:rPr>
          <w:rFonts w:ascii="Arial" w:hAnsi="Arial" w:cs="Arial"/>
          <w:sz w:val="28"/>
          <w:szCs w:val="28"/>
        </w:rPr>
        <w:t>y la radioterapia tienen una acción local o locorregional; en la quimioterapia,</w:t>
      </w:r>
      <w:r w:rsidR="00C80373" w:rsidRPr="008F7591">
        <w:rPr>
          <w:rFonts w:ascii="Arial" w:hAnsi="Arial" w:cs="Arial"/>
          <w:sz w:val="28"/>
          <w:szCs w:val="28"/>
        </w:rPr>
        <w:t xml:space="preserve"> </w:t>
      </w:r>
      <w:r w:rsidR="00DC66EF" w:rsidRPr="008F7591">
        <w:rPr>
          <w:rFonts w:ascii="Arial" w:hAnsi="Arial" w:cs="Arial"/>
          <w:sz w:val="28"/>
          <w:szCs w:val="28"/>
        </w:rPr>
        <w:t>la hormonoterapia y los tratamientos biológicos, la acción es sistémica.</w:t>
      </w:r>
    </w:p>
    <w:p w14:paraId="44CAC699" w14:textId="77777777" w:rsidR="002F2D0B" w:rsidRPr="008F7591" w:rsidRDefault="002F2D0B" w:rsidP="008F7591">
      <w:pPr>
        <w:spacing w:line="360" w:lineRule="auto"/>
        <w:jc w:val="both"/>
        <w:rPr>
          <w:rFonts w:ascii="Arial" w:hAnsi="Arial" w:cs="Arial"/>
          <w:sz w:val="28"/>
          <w:szCs w:val="28"/>
        </w:rPr>
      </w:pPr>
    </w:p>
    <w:p w14:paraId="41461064" w14:textId="672BD498" w:rsidR="002C229F" w:rsidRPr="008F7591" w:rsidRDefault="00E51D3E" w:rsidP="008F7591">
      <w:pPr>
        <w:spacing w:line="360" w:lineRule="auto"/>
        <w:jc w:val="both"/>
        <w:rPr>
          <w:rFonts w:ascii="Arial" w:hAnsi="Arial" w:cs="Arial"/>
          <w:sz w:val="28"/>
          <w:szCs w:val="28"/>
        </w:rPr>
      </w:pPr>
      <w:r w:rsidRPr="008F7591">
        <w:rPr>
          <w:rFonts w:ascii="Arial" w:hAnsi="Arial" w:cs="Arial"/>
          <w:sz w:val="28"/>
          <w:szCs w:val="28"/>
        </w:rPr>
        <w:t>Se puede decir entonces, que, de acuerdo a la Sociedad América de Cáncer</w:t>
      </w:r>
      <w:r w:rsidR="002C229F" w:rsidRPr="008F7591">
        <w:rPr>
          <w:rStyle w:val="Refdenotaalpie"/>
          <w:rFonts w:ascii="Arial" w:hAnsi="Arial" w:cs="Arial"/>
          <w:sz w:val="28"/>
          <w:szCs w:val="28"/>
        </w:rPr>
        <w:footnoteReference w:id="7"/>
      </w:r>
      <w:r w:rsidRPr="008F7591">
        <w:rPr>
          <w:rFonts w:ascii="Arial" w:hAnsi="Arial" w:cs="Arial"/>
          <w:sz w:val="28"/>
          <w:szCs w:val="28"/>
        </w:rPr>
        <w:t xml:space="preserve">, por sus siglas en </w:t>
      </w:r>
      <w:r w:rsidR="002F2D0B" w:rsidRPr="008F7591">
        <w:rPr>
          <w:rFonts w:ascii="Arial" w:hAnsi="Arial" w:cs="Arial"/>
          <w:sz w:val="28"/>
          <w:szCs w:val="28"/>
        </w:rPr>
        <w:t>inglés</w:t>
      </w:r>
      <w:r w:rsidRPr="008F7591">
        <w:rPr>
          <w:rFonts w:ascii="Arial" w:hAnsi="Arial" w:cs="Arial"/>
          <w:sz w:val="28"/>
          <w:szCs w:val="28"/>
        </w:rPr>
        <w:t xml:space="preserve"> (ACS), los métodos terapéutico</w:t>
      </w:r>
      <w:r w:rsidR="00B73D3F" w:rsidRPr="008F7591">
        <w:rPr>
          <w:rFonts w:ascii="Arial" w:hAnsi="Arial" w:cs="Arial"/>
          <w:sz w:val="28"/>
          <w:szCs w:val="28"/>
        </w:rPr>
        <w:t xml:space="preserve">s </w:t>
      </w:r>
      <w:r w:rsidRPr="008F7591">
        <w:rPr>
          <w:rFonts w:ascii="Arial" w:hAnsi="Arial" w:cs="Arial"/>
          <w:sz w:val="28"/>
          <w:szCs w:val="28"/>
        </w:rPr>
        <w:t xml:space="preserve">disponibles para tratar el cáncer mamario </w:t>
      </w:r>
      <w:r w:rsidR="00B73D3F" w:rsidRPr="008F7591">
        <w:rPr>
          <w:rFonts w:ascii="Arial" w:hAnsi="Arial" w:cs="Arial"/>
          <w:sz w:val="28"/>
          <w:szCs w:val="28"/>
        </w:rPr>
        <w:t xml:space="preserve">son: </w:t>
      </w:r>
      <w:r w:rsidR="002C229F" w:rsidRPr="008F7591">
        <w:rPr>
          <w:rFonts w:ascii="Arial" w:hAnsi="Arial" w:cs="Arial"/>
          <w:sz w:val="28"/>
          <w:szCs w:val="28"/>
        </w:rPr>
        <w:t xml:space="preserve"> </w:t>
      </w:r>
      <w:r w:rsidR="002F2D0B" w:rsidRPr="002F2D0B">
        <w:rPr>
          <w:rFonts w:ascii="Arial" w:hAnsi="Arial" w:cs="Arial"/>
          <w:b/>
          <w:bCs/>
          <w:sz w:val="28"/>
          <w:szCs w:val="28"/>
        </w:rPr>
        <w:t>I</w:t>
      </w:r>
      <w:r w:rsidR="002C229F" w:rsidRPr="002F2D0B">
        <w:rPr>
          <w:rFonts w:ascii="Arial" w:hAnsi="Arial" w:cs="Arial"/>
          <w:b/>
          <w:bCs/>
          <w:sz w:val="28"/>
          <w:szCs w:val="28"/>
        </w:rPr>
        <w:t>)</w:t>
      </w:r>
      <w:r w:rsidR="002C229F" w:rsidRPr="008F7591">
        <w:rPr>
          <w:rFonts w:ascii="Arial" w:hAnsi="Arial" w:cs="Arial"/>
          <w:sz w:val="28"/>
          <w:szCs w:val="28"/>
        </w:rPr>
        <w:t xml:space="preserve"> </w:t>
      </w:r>
      <w:r w:rsidRPr="008F7591">
        <w:rPr>
          <w:rFonts w:ascii="Arial" w:hAnsi="Arial" w:cs="Arial"/>
          <w:sz w:val="28"/>
          <w:szCs w:val="28"/>
        </w:rPr>
        <w:t>la extirpación del tumor y el tejido circundante durante una operación</w:t>
      </w:r>
      <w:r w:rsidR="002C229F" w:rsidRPr="008F7591">
        <w:rPr>
          <w:rFonts w:ascii="Arial" w:hAnsi="Arial" w:cs="Arial"/>
          <w:sz w:val="28"/>
          <w:szCs w:val="28"/>
        </w:rPr>
        <w:t xml:space="preserve"> (lumpectomía)</w:t>
      </w:r>
      <w:r w:rsidRPr="008F7591">
        <w:rPr>
          <w:rFonts w:ascii="Arial" w:hAnsi="Arial" w:cs="Arial"/>
          <w:sz w:val="28"/>
          <w:szCs w:val="28"/>
        </w:rPr>
        <w:t xml:space="preserve">, </w:t>
      </w:r>
      <w:r w:rsidR="00B73D3F" w:rsidRPr="008F7591">
        <w:rPr>
          <w:rFonts w:ascii="Arial" w:hAnsi="Arial" w:cs="Arial"/>
          <w:sz w:val="28"/>
          <w:szCs w:val="28"/>
        </w:rPr>
        <w:t xml:space="preserve">que </w:t>
      </w:r>
      <w:r w:rsidR="003023C9" w:rsidRPr="008F7591">
        <w:rPr>
          <w:rFonts w:ascii="Arial" w:hAnsi="Arial" w:cs="Arial"/>
          <w:sz w:val="28"/>
          <w:szCs w:val="28"/>
        </w:rPr>
        <w:t>también</w:t>
      </w:r>
      <w:r w:rsidR="00B73D3F" w:rsidRPr="008F7591">
        <w:rPr>
          <w:rFonts w:ascii="Arial" w:hAnsi="Arial" w:cs="Arial"/>
          <w:sz w:val="28"/>
          <w:szCs w:val="28"/>
        </w:rPr>
        <w:t xml:space="preserve"> puede ser</w:t>
      </w:r>
      <w:r w:rsidRPr="008F7591">
        <w:rPr>
          <w:rFonts w:ascii="Arial" w:hAnsi="Arial" w:cs="Arial"/>
          <w:sz w:val="28"/>
          <w:szCs w:val="28"/>
        </w:rPr>
        <w:t xml:space="preserve"> </w:t>
      </w:r>
      <w:r w:rsidR="00B73D3F" w:rsidRPr="008F7591">
        <w:rPr>
          <w:rFonts w:ascii="Arial" w:hAnsi="Arial" w:cs="Arial"/>
          <w:sz w:val="28"/>
          <w:szCs w:val="28"/>
        </w:rPr>
        <w:t>servir para</w:t>
      </w:r>
      <w:r w:rsidRPr="008F7591">
        <w:rPr>
          <w:rFonts w:ascii="Arial" w:hAnsi="Arial" w:cs="Arial"/>
          <w:sz w:val="28"/>
          <w:szCs w:val="28"/>
        </w:rPr>
        <w:t xml:space="preserve"> evaluar los ganglios linfáticos cercanos debajo del brazo o axilares, y es realizada por un cirujano oncólogo, médico que se especializa en el tratamiento del cáncer mediante la cirugía</w:t>
      </w:r>
      <w:r w:rsidR="002C229F" w:rsidRPr="008F7591">
        <w:rPr>
          <w:rFonts w:ascii="Arial" w:hAnsi="Arial" w:cs="Arial"/>
          <w:sz w:val="28"/>
          <w:szCs w:val="28"/>
        </w:rPr>
        <w:t xml:space="preserve">, </w:t>
      </w:r>
      <w:r w:rsidR="002F2D0B" w:rsidRPr="008F7591">
        <w:rPr>
          <w:rFonts w:ascii="Arial" w:hAnsi="Arial" w:cs="Arial"/>
          <w:sz w:val="28"/>
          <w:szCs w:val="28"/>
        </w:rPr>
        <w:t>así</w:t>
      </w:r>
      <w:r w:rsidR="002C229F" w:rsidRPr="008F7591">
        <w:rPr>
          <w:rFonts w:ascii="Arial" w:hAnsi="Arial" w:cs="Arial"/>
          <w:sz w:val="28"/>
          <w:szCs w:val="28"/>
        </w:rPr>
        <w:t xml:space="preserve"> como </w:t>
      </w:r>
      <w:r w:rsidR="002F2D0B" w:rsidRPr="002F2D0B">
        <w:rPr>
          <w:rFonts w:ascii="Arial" w:hAnsi="Arial" w:cs="Arial"/>
          <w:b/>
          <w:bCs/>
          <w:sz w:val="28"/>
          <w:szCs w:val="28"/>
        </w:rPr>
        <w:t>II</w:t>
      </w:r>
      <w:r w:rsidR="002C229F" w:rsidRPr="002F2D0B">
        <w:rPr>
          <w:rFonts w:ascii="Arial" w:hAnsi="Arial" w:cs="Arial"/>
          <w:b/>
          <w:bCs/>
          <w:sz w:val="28"/>
          <w:szCs w:val="28"/>
        </w:rPr>
        <w:t>)</w:t>
      </w:r>
      <w:r w:rsidR="002C229F" w:rsidRPr="008F7591">
        <w:rPr>
          <w:rFonts w:ascii="Arial" w:hAnsi="Arial" w:cs="Arial"/>
          <w:sz w:val="28"/>
          <w:szCs w:val="28"/>
        </w:rPr>
        <w:t xml:space="preserve"> la mastectomía</w:t>
      </w:r>
      <w:r w:rsidR="00571080">
        <w:rPr>
          <w:rFonts w:ascii="Arial" w:hAnsi="Arial" w:cs="Arial"/>
          <w:sz w:val="28"/>
          <w:szCs w:val="28"/>
        </w:rPr>
        <w:t xml:space="preserve">, </w:t>
      </w:r>
      <w:r w:rsidR="002C229F" w:rsidRPr="008F7591">
        <w:rPr>
          <w:rFonts w:ascii="Arial" w:hAnsi="Arial" w:cs="Arial"/>
          <w:sz w:val="28"/>
          <w:szCs w:val="28"/>
        </w:rPr>
        <w:t xml:space="preserve"> la extirpación quirúrgica de toda la mama</w:t>
      </w:r>
      <w:r w:rsidR="002F2D0B">
        <w:rPr>
          <w:rFonts w:ascii="Arial" w:hAnsi="Arial" w:cs="Arial"/>
          <w:sz w:val="28"/>
          <w:szCs w:val="28"/>
        </w:rPr>
        <w:t>.</w:t>
      </w:r>
    </w:p>
    <w:p w14:paraId="7E1484D1" w14:textId="77777777" w:rsidR="002C229F" w:rsidRPr="008F7591" w:rsidRDefault="002C229F" w:rsidP="008F7591">
      <w:pPr>
        <w:spacing w:line="360" w:lineRule="auto"/>
        <w:jc w:val="both"/>
        <w:rPr>
          <w:rFonts w:ascii="Arial" w:hAnsi="Arial" w:cs="Arial"/>
          <w:sz w:val="28"/>
          <w:szCs w:val="28"/>
        </w:rPr>
      </w:pPr>
    </w:p>
    <w:p w14:paraId="634C7C95" w14:textId="7F908690" w:rsidR="002E3220" w:rsidRPr="008F7591" w:rsidRDefault="003023C9" w:rsidP="008F7591">
      <w:pPr>
        <w:spacing w:line="360" w:lineRule="auto"/>
        <w:jc w:val="both"/>
        <w:rPr>
          <w:rFonts w:ascii="Arial" w:hAnsi="Arial" w:cs="Arial"/>
          <w:sz w:val="28"/>
          <w:szCs w:val="28"/>
        </w:rPr>
      </w:pPr>
      <w:r w:rsidRPr="008F7591">
        <w:rPr>
          <w:rFonts w:ascii="Arial" w:hAnsi="Arial" w:cs="Arial"/>
          <w:sz w:val="28"/>
          <w:szCs w:val="28"/>
        </w:rPr>
        <w:t>Por ende, l</w:t>
      </w:r>
      <w:r w:rsidR="002C229F" w:rsidRPr="008F7591">
        <w:rPr>
          <w:rFonts w:ascii="Arial" w:hAnsi="Arial" w:cs="Arial"/>
          <w:sz w:val="28"/>
          <w:szCs w:val="28"/>
        </w:rPr>
        <w:t xml:space="preserve">o que hoy planteamos aquí como Fracción Legislativa del PRI, es precisamente poner a disposición de todas las mujeres en el estado de Yucatán, reformas a la Ley de Salud del Estado de </w:t>
      </w:r>
      <w:r w:rsidR="002E3220" w:rsidRPr="008F7591">
        <w:rPr>
          <w:rFonts w:ascii="Arial" w:hAnsi="Arial" w:cs="Arial"/>
          <w:sz w:val="28"/>
          <w:szCs w:val="28"/>
        </w:rPr>
        <w:t>Yucatán</w:t>
      </w:r>
      <w:r w:rsidR="002C229F" w:rsidRPr="008F7591">
        <w:rPr>
          <w:rFonts w:ascii="Arial" w:hAnsi="Arial" w:cs="Arial"/>
          <w:sz w:val="28"/>
          <w:szCs w:val="28"/>
        </w:rPr>
        <w:t xml:space="preserve">, </w:t>
      </w:r>
      <w:r w:rsidR="002E3220" w:rsidRPr="008F7591">
        <w:rPr>
          <w:rFonts w:ascii="Arial" w:hAnsi="Arial" w:cs="Arial"/>
          <w:sz w:val="28"/>
          <w:szCs w:val="28"/>
        </w:rPr>
        <w:t xml:space="preserve">para que, en los casos de cáncer de mama, en donde se haya realizado </w:t>
      </w:r>
      <w:r w:rsidR="002C229F" w:rsidRPr="008F7591">
        <w:rPr>
          <w:rFonts w:ascii="Arial" w:hAnsi="Arial" w:cs="Arial"/>
          <w:sz w:val="28"/>
          <w:szCs w:val="28"/>
        </w:rPr>
        <w:t>a una mastectomía</w:t>
      </w:r>
      <w:r w:rsidR="002E3220" w:rsidRPr="008F7591">
        <w:rPr>
          <w:rFonts w:ascii="Arial" w:hAnsi="Arial" w:cs="Arial"/>
          <w:sz w:val="28"/>
          <w:szCs w:val="28"/>
        </w:rPr>
        <w:t xml:space="preserve">, el estado </w:t>
      </w:r>
      <w:r w:rsidR="002F2D0B" w:rsidRPr="008F7591">
        <w:rPr>
          <w:rFonts w:ascii="Arial" w:hAnsi="Arial" w:cs="Arial"/>
          <w:sz w:val="28"/>
          <w:szCs w:val="28"/>
        </w:rPr>
        <w:t>garantice, como</w:t>
      </w:r>
      <w:r w:rsidR="002E3220" w:rsidRPr="008F7591">
        <w:rPr>
          <w:rFonts w:ascii="Arial" w:hAnsi="Arial" w:cs="Arial"/>
          <w:sz w:val="28"/>
          <w:szCs w:val="28"/>
        </w:rPr>
        <w:t xml:space="preserve"> parte de su </w:t>
      </w:r>
      <w:r w:rsidRPr="008F7591">
        <w:rPr>
          <w:rFonts w:ascii="Arial" w:hAnsi="Arial" w:cs="Arial"/>
          <w:sz w:val="28"/>
          <w:szCs w:val="28"/>
        </w:rPr>
        <w:t xml:space="preserve">obligación </w:t>
      </w:r>
      <w:r w:rsidRPr="008F7591">
        <w:rPr>
          <w:rFonts w:ascii="Arial" w:hAnsi="Arial" w:cs="Arial"/>
          <w:sz w:val="28"/>
          <w:szCs w:val="28"/>
        </w:rPr>
        <w:lastRenderedPageBreak/>
        <w:t xml:space="preserve">del </w:t>
      </w:r>
      <w:r w:rsidR="002E3220" w:rsidRPr="008F7591">
        <w:rPr>
          <w:rFonts w:ascii="Arial" w:hAnsi="Arial" w:cs="Arial"/>
          <w:sz w:val="28"/>
          <w:szCs w:val="28"/>
        </w:rPr>
        <w:t>derecho a la salud</w:t>
      </w:r>
      <w:r w:rsidRPr="008F7591">
        <w:rPr>
          <w:rFonts w:ascii="Arial" w:hAnsi="Arial" w:cs="Arial"/>
          <w:sz w:val="28"/>
          <w:szCs w:val="28"/>
        </w:rPr>
        <w:t xml:space="preserve"> de las mujeres en el estado</w:t>
      </w:r>
      <w:r w:rsidR="002E3220" w:rsidRPr="008F7591">
        <w:rPr>
          <w:rFonts w:ascii="Arial" w:hAnsi="Arial" w:cs="Arial"/>
          <w:sz w:val="28"/>
          <w:szCs w:val="28"/>
        </w:rPr>
        <w:t>, una reconstrucción mamaria.</w:t>
      </w:r>
    </w:p>
    <w:p w14:paraId="5721857D" w14:textId="087A31EF" w:rsidR="002E3220" w:rsidRPr="008F7591" w:rsidRDefault="002E3220" w:rsidP="008F7591">
      <w:pPr>
        <w:spacing w:line="360" w:lineRule="auto"/>
        <w:jc w:val="both"/>
        <w:rPr>
          <w:rFonts w:ascii="Arial" w:hAnsi="Arial" w:cs="Arial"/>
          <w:sz w:val="28"/>
          <w:szCs w:val="28"/>
        </w:rPr>
      </w:pPr>
    </w:p>
    <w:p w14:paraId="6D7CAE8A" w14:textId="5D58D52E" w:rsidR="00DF7270" w:rsidRPr="008F7591" w:rsidRDefault="00DF7270" w:rsidP="008F7591">
      <w:pPr>
        <w:spacing w:line="360" w:lineRule="auto"/>
        <w:jc w:val="both"/>
        <w:rPr>
          <w:rFonts w:ascii="Arial" w:hAnsi="Arial" w:cs="Arial"/>
          <w:sz w:val="28"/>
          <w:szCs w:val="28"/>
        </w:rPr>
      </w:pPr>
      <w:r w:rsidRPr="008F7591">
        <w:rPr>
          <w:rFonts w:ascii="Arial" w:hAnsi="Arial" w:cs="Arial"/>
          <w:sz w:val="28"/>
          <w:szCs w:val="28"/>
        </w:rPr>
        <w:t xml:space="preserve">En ese contexto, </w:t>
      </w:r>
      <w:r w:rsidR="003023C9" w:rsidRPr="008F7591">
        <w:rPr>
          <w:rFonts w:ascii="Arial" w:hAnsi="Arial" w:cs="Arial"/>
          <w:sz w:val="28"/>
          <w:szCs w:val="28"/>
        </w:rPr>
        <w:t xml:space="preserve">señalamos que el Consejo Técnico para la Reconstrucción Mamaria (COTREMA) </w:t>
      </w:r>
      <w:r w:rsidR="002F2D0B" w:rsidRPr="008F7591">
        <w:rPr>
          <w:rFonts w:ascii="Arial" w:hAnsi="Arial" w:cs="Arial"/>
          <w:sz w:val="28"/>
          <w:szCs w:val="28"/>
        </w:rPr>
        <w:t>declaró</w:t>
      </w:r>
      <w:r w:rsidR="002155FB" w:rsidRPr="008F7591">
        <w:rPr>
          <w:rFonts w:ascii="Arial" w:hAnsi="Arial" w:cs="Arial"/>
          <w:sz w:val="28"/>
          <w:szCs w:val="28"/>
        </w:rPr>
        <w:t xml:space="preserve"> </w:t>
      </w:r>
      <w:r w:rsidRPr="008F7591">
        <w:rPr>
          <w:rFonts w:ascii="Arial" w:hAnsi="Arial" w:cs="Arial"/>
          <w:sz w:val="28"/>
          <w:szCs w:val="28"/>
        </w:rPr>
        <w:t xml:space="preserve">que la cirugía de reconstrucción mamaria contribuye </w:t>
      </w:r>
      <w:r w:rsidR="003023C9" w:rsidRPr="008F7591">
        <w:rPr>
          <w:rFonts w:ascii="Arial" w:hAnsi="Arial" w:cs="Arial"/>
          <w:sz w:val="28"/>
          <w:szCs w:val="28"/>
        </w:rPr>
        <w:t xml:space="preserve">a la posibilidad de recuperar una imagen adecuada, </w:t>
      </w:r>
      <w:r w:rsidRPr="008F7591">
        <w:rPr>
          <w:rFonts w:ascii="Arial" w:hAnsi="Arial" w:cs="Arial"/>
          <w:sz w:val="28"/>
          <w:szCs w:val="28"/>
        </w:rPr>
        <w:t>a disminuir o evitar posibles trastornos emocionales, debidos a la sensación de mutilación y agresión de la enfermedad</w:t>
      </w:r>
      <w:r w:rsidR="003023C9" w:rsidRPr="008F7591">
        <w:rPr>
          <w:rFonts w:ascii="Arial" w:hAnsi="Arial" w:cs="Arial"/>
          <w:sz w:val="28"/>
          <w:szCs w:val="28"/>
        </w:rPr>
        <w:t xml:space="preserve">, </w:t>
      </w:r>
      <w:r w:rsidR="00FB7027">
        <w:rPr>
          <w:rFonts w:ascii="Arial" w:hAnsi="Arial" w:cs="Arial"/>
          <w:sz w:val="28"/>
          <w:szCs w:val="28"/>
        </w:rPr>
        <w:t>e</w:t>
      </w:r>
      <w:r w:rsidRPr="008F7591">
        <w:rPr>
          <w:rFonts w:ascii="Arial" w:hAnsi="Arial" w:cs="Arial"/>
          <w:sz w:val="28"/>
          <w:szCs w:val="28"/>
        </w:rPr>
        <w:t>vita la pérdida de autoestima</w:t>
      </w:r>
      <w:r w:rsidR="003023C9" w:rsidRPr="008F7591">
        <w:rPr>
          <w:rFonts w:ascii="Arial" w:hAnsi="Arial" w:cs="Arial"/>
          <w:sz w:val="28"/>
          <w:szCs w:val="28"/>
        </w:rPr>
        <w:t xml:space="preserve">, </w:t>
      </w:r>
      <w:r w:rsidRPr="008F7591">
        <w:rPr>
          <w:rFonts w:ascii="Arial" w:hAnsi="Arial" w:cs="Arial"/>
          <w:sz w:val="28"/>
          <w:szCs w:val="28"/>
        </w:rPr>
        <w:t>Impide que las emociones negativas se apoderen del estado de ánimo y se agudicen</w:t>
      </w:r>
      <w:r w:rsidR="003023C9" w:rsidRPr="008F7591">
        <w:rPr>
          <w:rFonts w:ascii="Arial" w:hAnsi="Arial" w:cs="Arial"/>
          <w:sz w:val="28"/>
          <w:szCs w:val="28"/>
        </w:rPr>
        <w:t>, m</w:t>
      </w:r>
      <w:r w:rsidRPr="008F7591">
        <w:rPr>
          <w:rFonts w:ascii="Arial" w:hAnsi="Arial" w:cs="Arial"/>
          <w:sz w:val="28"/>
          <w:szCs w:val="28"/>
        </w:rPr>
        <w:t>ejora ambulatoria mediante el uso de prótesis para mantener la posición simétrica de los hombros.</w:t>
      </w:r>
    </w:p>
    <w:p w14:paraId="24B39FAF" w14:textId="77777777" w:rsidR="003023C9" w:rsidRPr="008F7591" w:rsidRDefault="003023C9" w:rsidP="008F7591">
      <w:pPr>
        <w:spacing w:line="360" w:lineRule="auto"/>
        <w:jc w:val="both"/>
        <w:rPr>
          <w:rFonts w:ascii="Arial" w:hAnsi="Arial" w:cs="Arial"/>
          <w:sz w:val="28"/>
          <w:szCs w:val="28"/>
        </w:rPr>
      </w:pPr>
    </w:p>
    <w:p w14:paraId="44D5412F" w14:textId="6CDEB66C" w:rsidR="00DF7270" w:rsidRPr="008F7591" w:rsidRDefault="00DF7270" w:rsidP="008F7591">
      <w:pPr>
        <w:spacing w:line="360" w:lineRule="auto"/>
        <w:jc w:val="both"/>
        <w:rPr>
          <w:rFonts w:ascii="Arial" w:hAnsi="Arial" w:cs="Arial"/>
          <w:sz w:val="28"/>
          <w:szCs w:val="28"/>
        </w:rPr>
      </w:pPr>
      <w:r w:rsidRPr="008F7591">
        <w:rPr>
          <w:rFonts w:ascii="Arial" w:hAnsi="Arial" w:cs="Arial"/>
          <w:sz w:val="28"/>
          <w:szCs w:val="28"/>
        </w:rPr>
        <w:t xml:space="preserve">Por </w:t>
      </w:r>
      <w:r w:rsidR="007730A0">
        <w:rPr>
          <w:rFonts w:ascii="Arial" w:hAnsi="Arial" w:cs="Arial"/>
          <w:sz w:val="28"/>
          <w:szCs w:val="28"/>
        </w:rPr>
        <w:t xml:space="preserve">ende, </w:t>
      </w:r>
      <w:r w:rsidR="003023C9" w:rsidRPr="008F7591">
        <w:rPr>
          <w:rFonts w:ascii="Arial" w:hAnsi="Arial" w:cs="Arial"/>
          <w:sz w:val="28"/>
          <w:szCs w:val="28"/>
        </w:rPr>
        <w:t>como diputadas y diputados</w:t>
      </w:r>
      <w:r w:rsidR="00FB7027">
        <w:rPr>
          <w:rFonts w:ascii="Arial" w:hAnsi="Arial" w:cs="Arial"/>
          <w:sz w:val="28"/>
          <w:szCs w:val="28"/>
        </w:rPr>
        <w:t xml:space="preserve"> de esta Legislatura</w:t>
      </w:r>
      <w:r w:rsidR="003023C9" w:rsidRPr="008F7591">
        <w:rPr>
          <w:rFonts w:ascii="Arial" w:hAnsi="Arial" w:cs="Arial"/>
          <w:sz w:val="28"/>
          <w:szCs w:val="28"/>
        </w:rPr>
        <w:t xml:space="preserve">, es nuestra obligación </w:t>
      </w:r>
      <w:r w:rsidRPr="008F7591">
        <w:rPr>
          <w:rFonts w:ascii="Arial" w:hAnsi="Arial" w:cs="Arial"/>
          <w:sz w:val="28"/>
          <w:szCs w:val="28"/>
        </w:rPr>
        <w:t xml:space="preserve">reconocer que </w:t>
      </w:r>
      <w:r w:rsidR="000E51A6">
        <w:rPr>
          <w:rFonts w:ascii="Arial" w:hAnsi="Arial" w:cs="Arial"/>
          <w:sz w:val="28"/>
          <w:szCs w:val="28"/>
        </w:rPr>
        <w:t xml:space="preserve">si bien </w:t>
      </w:r>
      <w:r w:rsidRPr="008F7591">
        <w:rPr>
          <w:rFonts w:ascii="Arial" w:hAnsi="Arial" w:cs="Arial"/>
          <w:sz w:val="28"/>
          <w:szCs w:val="28"/>
        </w:rPr>
        <w:t>el cáncer de mama afecta físicamente</w:t>
      </w:r>
      <w:r w:rsidR="000E51A6">
        <w:rPr>
          <w:rFonts w:ascii="Arial" w:hAnsi="Arial" w:cs="Arial"/>
          <w:sz w:val="28"/>
          <w:szCs w:val="28"/>
        </w:rPr>
        <w:t>,</w:t>
      </w:r>
      <w:r w:rsidR="003023C9" w:rsidRPr="008F7591">
        <w:rPr>
          <w:rFonts w:ascii="Arial" w:hAnsi="Arial" w:cs="Arial"/>
          <w:sz w:val="28"/>
          <w:szCs w:val="28"/>
        </w:rPr>
        <w:t xml:space="preserve"> también</w:t>
      </w:r>
      <w:r w:rsidRPr="008F7591">
        <w:rPr>
          <w:rFonts w:ascii="Arial" w:hAnsi="Arial" w:cs="Arial"/>
          <w:sz w:val="28"/>
          <w:szCs w:val="28"/>
        </w:rPr>
        <w:t xml:space="preserve"> </w:t>
      </w:r>
      <w:r w:rsidR="000E51A6">
        <w:rPr>
          <w:rFonts w:ascii="Arial" w:hAnsi="Arial" w:cs="Arial"/>
          <w:sz w:val="28"/>
          <w:szCs w:val="28"/>
        </w:rPr>
        <w:t xml:space="preserve">lo hace </w:t>
      </w:r>
      <w:r w:rsidRPr="008F7591">
        <w:rPr>
          <w:rFonts w:ascii="Arial" w:hAnsi="Arial" w:cs="Arial"/>
          <w:sz w:val="28"/>
          <w:szCs w:val="28"/>
        </w:rPr>
        <w:t>emocionalmente debido a la pérdida de una parte del cuerpo</w:t>
      </w:r>
      <w:r w:rsidR="003023C9" w:rsidRPr="008F7591">
        <w:rPr>
          <w:rFonts w:ascii="Arial" w:hAnsi="Arial" w:cs="Arial"/>
          <w:sz w:val="28"/>
          <w:szCs w:val="28"/>
        </w:rPr>
        <w:t xml:space="preserve">, es por eso que resulta de suma importancia </w:t>
      </w:r>
      <w:r w:rsidRPr="008F7591">
        <w:rPr>
          <w:rFonts w:ascii="Arial" w:hAnsi="Arial" w:cs="Arial"/>
          <w:sz w:val="28"/>
          <w:szCs w:val="28"/>
        </w:rPr>
        <w:t>que el tratamiento de dicho padecimiento</w:t>
      </w:r>
      <w:r w:rsidR="003023C9" w:rsidRPr="008F7591">
        <w:rPr>
          <w:rFonts w:ascii="Arial" w:hAnsi="Arial" w:cs="Arial"/>
          <w:sz w:val="28"/>
          <w:szCs w:val="28"/>
        </w:rPr>
        <w:t xml:space="preserve"> se aborde también</w:t>
      </w:r>
      <w:r w:rsidR="002F2D0B">
        <w:rPr>
          <w:rFonts w:ascii="Arial" w:hAnsi="Arial" w:cs="Arial"/>
          <w:sz w:val="28"/>
          <w:szCs w:val="28"/>
        </w:rPr>
        <w:t>, como se está proponiendo ahora,</w:t>
      </w:r>
      <w:r w:rsidR="003023C9" w:rsidRPr="008F7591">
        <w:rPr>
          <w:rFonts w:ascii="Arial" w:hAnsi="Arial" w:cs="Arial"/>
          <w:sz w:val="28"/>
          <w:szCs w:val="28"/>
        </w:rPr>
        <w:t xml:space="preserve"> desde </w:t>
      </w:r>
      <w:r w:rsidRPr="008F7591">
        <w:rPr>
          <w:rFonts w:ascii="Arial" w:hAnsi="Arial" w:cs="Arial"/>
          <w:sz w:val="28"/>
          <w:szCs w:val="28"/>
        </w:rPr>
        <w:t>la cirugía de reconstrucción mamaria</w:t>
      </w:r>
      <w:r w:rsidR="003023C9" w:rsidRPr="008F7591">
        <w:rPr>
          <w:rFonts w:ascii="Arial" w:hAnsi="Arial" w:cs="Arial"/>
          <w:sz w:val="28"/>
          <w:szCs w:val="28"/>
        </w:rPr>
        <w:t>.</w:t>
      </w:r>
    </w:p>
    <w:p w14:paraId="0E76969F" w14:textId="77777777" w:rsidR="002155FB" w:rsidRPr="008F7591" w:rsidRDefault="002155FB" w:rsidP="008F7591">
      <w:pPr>
        <w:spacing w:line="360" w:lineRule="auto"/>
        <w:jc w:val="both"/>
        <w:rPr>
          <w:rFonts w:ascii="Arial" w:hAnsi="Arial" w:cs="Arial"/>
          <w:sz w:val="28"/>
          <w:szCs w:val="28"/>
        </w:rPr>
      </w:pPr>
    </w:p>
    <w:p w14:paraId="3AA56B53" w14:textId="37093D1B" w:rsidR="002155FB" w:rsidRPr="008F7591" w:rsidRDefault="002155FB" w:rsidP="008F7591">
      <w:pPr>
        <w:spacing w:line="360" w:lineRule="auto"/>
        <w:jc w:val="both"/>
        <w:rPr>
          <w:rFonts w:ascii="Arial" w:hAnsi="Arial" w:cs="Arial"/>
          <w:sz w:val="28"/>
          <w:szCs w:val="28"/>
        </w:rPr>
      </w:pPr>
      <w:r w:rsidRPr="008F7591">
        <w:rPr>
          <w:rFonts w:ascii="Arial" w:hAnsi="Arial" w:cs="Arial"/>
          <w:sz w:val="28"/>
          <w:szCs w:val="28"/>
        </w:rPr>
        <w:t xml:space="preserve">Por lo anteriormente expuesto, la iniciativa que ahora se presenta, pretende reformar la Ley de Salud del Estado de Yucatán, para crear un sistema de coordinación con las autoridades competentes, </w:t>
      </w:r>
      <w:r w:rsidR="002F2D0B">
        <w:rPr>
          <w:rFonts w:ascii="Arial" w:hAnsi="Arial" w:cs="Arial"/>
          <w:sz w:val="28"/>
          <w:szCs w:val="28"/>
        </w:rPr>
        <w:t>a fin de</w:t>
      </w:r>
      <w:r w:rsidRPr="008F7591">
        <w:rPr>
          <w:rFonts w:ascii="Arial" w:hAnsi="Arial" w:cs="Arial"/>
          <w:sz w:val="28"/>
          <w:szCs w:val="28"/>
        </w:rPr>
        <w:t xml:space="preserve"> establecer acciones de prevención, detección, atención y rehabilitación del cáncer de mama en </w:t>
      </w:r>
      <w:r w:rsidR="002F2D0B">
        <w:rPr>
          <w:rFonts w:ascii="Arial" w:hAnsi="Arial" w:cs="Arial"/>
          <w:sz w:val="28"/>
          <w:szCs w:val="28"/>
        </w:rPr>
        <w:t xml:space="preserve">todo el </w:t>
      </w:r>
      <w:r w:rsidRPr="008F7591">
        <w:rPr>
          <w:rFonts w:ascii="Arial" w:hAnsi="Arial" w:cs="Arial"/>
          <w:sz w:val="28"/>
          <w:szCs w:val="28"/>
        </w:rPr>
        <w:t>territorio del estado</w:t>
      </w:r>
      <w:r w:rsidR="002F2D0B">
        <w:rPr>
          <w:rFonts w:ascii="Arial" w:hAnsi="Arial" w:cs="Arial"/>
          <w:sz w:val="28"/>
          <w:szCs w:val="28"/>
        </w:rPr>
        <w:t xml:space="preserve"> de Yucatán</w:t>
      </w:r>
      <w:r w:rsidRPr="008F7591">
        <w:rPr>
          <w:rFonts w:ascii="Arial" w:hAnsi="Arial" w:cs="Arial"/>
          <w:sz w:val="28"/>
          <w:szCs w:val="28"/>
        </w:rPr>
        <w:t xml:space="preserve">. </w:t>
      </w:r>
    </w:p>
    <w:p w14:paraId="36885964" w14:textId="27DA3476" w:rsidR="002155FB" w:rsidRPr="008F7591" w:rsidRDefault="002155FB" w:rsidP="008F7591">
      <w:pPr>
        <w:spacing w:line="360" w:lineRule="auto"/>
        <w:jc w:val="both"/>
        <w:rPr>
          <w:rFonts w:ascii="Arial" w:hAnsi="Arial" w:cs="Arial"/>
          <w:sz w:val="28"/>
          <w:szCs w:val="28"/>
        </w:rPr>
      </w:pPr>
    </w:p>
    <w:p w14:paraId="1666BED3" w14:textId="309FEF2B" w:rsidR="002155FB" w:rsidRPr="008F7591" w:rsidRDefault="002155FB" w:rsidP="008F7591">
      <w:pPr>
        <w:spacing w:line="360" w:lineRule="auto"/>
        <w:jc w:val="both"/>
        <w:rPr>
          <w:rFonts w:ascii="Arial" w:hAnsi="Arial" w:cs="Arial"/>
          <w:sz w:val="28"/>
          <w:szCs w:val="28"/>
        </w:rPr>
      </w:pPr>
      <w:r w:rsidRPr="008F7591">
        <w:rPr>
          <w:rFonts w:ascii="Arial" w:hAnsi="Arial" w:cs="Arial"/>
          <w:sz w:val="28"/>
          <w:szCs w:val="28"/>
        </w:rPr>
        <w:t xml:space="preserve">Como parte de esas acciones de rehabilitación, se </w:t>
      </w:r>
      <w:r w:rsidR="007730A0">
        <w:rPr>
          <w:rFonts w:ascii="Arial" w:hAnsi="Arial" w:cs="Arial"/>
          <w:sz w:val="28"/>
          <w:szCs w:val="28"/>
        </w:rPr>
        <w:t xml:space="preserve">propone </w:t>
      </w:r>
      <w:r w:rsidR="007730A0" w:rsidRPr="008F7591">
        <w:rPr>
          <w:rFonts w:ascii="Arial" w:hAnsi="Arial" w:cs="Arial"/>
          <w:sz w:val="28"/>
          <w:szCs w:val="28"/>
        </w:rPr>
        <w:t>incluir</w:t>
      </w:r>
      <w:r w:rsidRPr="008F7591">
        <w:rPr>
          <w:rFonts w:ascii="Arial" w:hAnsi="Arial" w:cs="Arial"/>
          <w:sz w:val="28"/>
          <w:szCs w:val="28"/>
        </w:rPr>
        <w:t xml:space="preserve"> la reconstrucción mamaria, de forma gratuita, a las personas que se les haya realizado una mastectomía, como tratamiento del cáncer de mama.</w:t>
      </w:r>
    </w:p>
    <w:p w14:paraId="5D0FC659" w14:textId="77777777" w:rsidR="003D39D0" w:rsidRDefault="003D39D0" w:rsidP="00F34A41">
      <w:pPr>
        <w:spacing w:line="360" w:lineRule="auto"/>
        <w:jc w:val="both"/>
        <w:rPr>
          <w:rFonts w:ascii="Arial" w:hAnsi="Arial" w:cs="Arial"/>
          <w:sz w:val="28"/>
          <w:szCs w:val="28"/>
        </w:rPr>
      </w:pPr>
    </w:p>
    <w:p w14:paraId="405466A7" w14:textId="32E38270" w:rsidR="002155FB" w:rsidRPr="00F34A41" w:rsidRDefault="007730A0" w:rsidP="00F34A41">
      <w:pPr>
        <w:spacing w:line="360" w:lineRule="auto"/>
        <w:jc w:val="both"/>
        <w:rPr>
          <w:rFonts w:ascii="Arial" w:hAnsi="Arial" w:cs="Arial"/>
          <w:sz w:val="28"/>
          <w:szCs w:val="28"/>
        </w:rPr>
      </w:pPr>
      <w:r w:rsidRPr="00F34A41">
        <w:rPr>
          <w:rFonts w:ascii="Arial" w:hAnsi="Arial" w:cs="Arial"/>
          <w:sz w:val="28"/>
          <w:szCs w:val="28"/>
        </w:rPr>
        <w:t>Igualmente, se propone la creación de campañas informativas orientadas a las alumnas y alumnos de los niveles educativos básicos y medio superior, a efecto que, desde temprana edad, puedan tener conocimiento las acciones y métodos de prevención del cáncer de mama, lo que sin duda les proporcionara herramientas valiosas en materia de salud.</w:t>
      </w:r>
    </w:p>
    <w:p w14:paraId="4BCC2BAF" w14:textId="77777777" w:rsidR="007730A0" w:rsidRPr="008F7591" w:rsidRDefault="007730A0" w:rsidP="008F7591">
      <w:pPr>
        <w:pStyle w:val="NormalWeb"/>
        <w:shd w:val="clear" w:color="auto" w:fill="FFFFFF"/>
        <w:spacing w:before="0" w:beforeAutospacing="0" w:after="0" w:afterAutospacing="0" w:line="360" w:lineRule="auto"/>
        <w:jc w:val="both"/>
        <w:rPr>
          <w:rFonts w:ascii="Arial" w:hAnsi="Arial" w:cs="Arial"/>
          <w:color w:val="222222"/>
          <w:sz w:val="28"/>
          <w:szCs w:val="28"/>
          <w:shd w:val="clear" w:color="auto" w:fill="FFFF00"/>
        </w:rPr>
      </w:pPr>
    </w:p>
    <w:p w14:paraId="4EBD1205" w14:textId="24D15A35" w:rsidR="00727FEB" w:rsidRDefault="002F2D0B" w:rsidP="008F7591">
      <w:pPr>
        <w:pStyle w:val="NormalWeb"/>
        <w:shd w:val="clear" w:color="auto" w:fill="FFFFFF"/>
        <w:spacing w:before="0" w:beforeAutospacing="0" w:after="0" w:afterAutospacing="0" w:line="360" w:lineRule="auto"/>
        <w:jc w:val="both"/>
        <w:rPr>
          <w:rFonts w:ascii="Arial" w:eastAsiaTheme="minorHAnsi" w:hAnsi="Arial" w:cs="Arial"/>
          <w:sz w:val="28"/>
          <w:szCs w:val="28"/>
          <w:lang w:eastAsia="en-US"/>
        </w:rPr>
      </w:pPr>
      <w:r>
        <w:rPr>
          <w:rFonts w:ascii="Arial" w:eastAsiaTheme="minorHAnsi" w:hAnsi="Arial" w:cs="Arial"/>
          <w:sz w:val="28"/>
          <w:szCs w:val="28"/>
          <w:lang w:eastAsia="en-US"/>
        </w:rPr>
        <w:t>También</w:t>
      </w:r>
      <w:r w:rsidR="002155FB" w:rsidRPr="008F7591">
        <w:rPr>
          <w:rFonts w:ascii="Arial" w:eastAsiaTheme="minorHAnsi" w:hAnsi="Arial" w:cs="Arial"/>
          <w:sz w:val="28"/>
          <w:szCs w:val="28"/>
          <w:lang w:eastAsia="en-US"/>
        </w:rPr>
        <w:t xml:space="preserve">, se </w:t>
      </w:r>
      <w:r w:rsidR="00727FEB" w:rsidRPr="008F7591">
        <w:rPr>
          <w:rFonts w:ascii="Arial" w:eastAsiaTheme="minorHAnsi" w:hAnsi="Arial" w:cs="Arial"/>
          <w:sz w:val="28"/>
          <w:szCs w:val="28"/>
          <w:lang w:eastAsia="en-US"/>
        </w:rPr>
        <w:t>propone</w:t>
      </w:r>
      <w:r w:rsidR="002155FB" w:rsidRPr="008F7591">
        <w:rPr>
          <w:rFonts w:ascii="Arial" w:eastAsiaTheme="minorHAnsi" w:hAnsi="Arial" w:cs="Arial"/>
          <w:sz w:val="28"/>
          <w:szCs w:val="28"/>
          <w:lang w:eastAsia="en-US"/>
        </w:rPr>
        <w:t xml:space="preserve"> adicionar </w:t>
      </w:r>
      <w:r w:rsidR="00FB7027">
        <w:rPr>
          <w:rFonts w:ascii="Arial" w:eastAsiaTheme="minorHAnsi" w:hAnsi="Arial" w:cs="Arial"/>
          <w:sz w:val="28"/>
          <w:szCs w:val="28"/>
          <w:lang w:eastAsia="en-US"/>
        </w:rPr>
        <w:t>que</w:t>
      </w:r>
      <w:r w:rsidR="00727FEB" w:rsidRPr="008F7591">
        <w:rPr>
          <w:rFonts w:ascii="Arial" w:eastAsiaTheme="minorHAnsi" w:hAnsi="Arial" w:cs="Arial"/>
          <w:sz w:val="28"/>
          <w:szCs w:val="28"/>
          <w:lang w:eastAsia="en-US"/>
        </w:rPr>
        <w:t xml:space="preserve"> </w:t>
      </w:r>
      <w:r w:rsidR="002155FB" w:rsidRPr="008F7591">
        <w:rPr>
          <w:rFonts w:ascii="Arial" w:eastAsiaTheme="minorHAnsi" w:hAnsi="Arial" w:cs="Arial"/>
          <w:sz w:val="28"/>
          <w:szCs w:val="28"/>
          <w:lang w:eastAsia="en-US"/>
        </w:rPr>
        <w:t>los usuarios de los servicios de salud,</w:t>
      </w:r>
      <w:r w:rsidR="00727FEB" w:rsidRPr="008F7591">
        <w:rPr>
          <w:rFonts w:ascii="Arial" w:eastAsiaTheme="minorHAnsi" w:hAnsi="Arial" w:cs="Arial"/>
          <w:sz w:val="28"/>
          <w:szCs w:val="28"/>
          <w:lang w:eastAsia="en-US"/>
        </w:rPr>
        <w:t xml:space="preserve"> </w:t>
      </w:r>
      <w:r w:rsidR="00571080">
        <w:rPr>
          <w:rFonts w:ascii="Arial" w:eastAsiaTheme="minorHAnsi" w:hAnsi="Arial" w:cs="Arial"/>
          <w:sz w:val="28"/>
          <w:szCs w:val="28"/>
          <w:lang w:eastAsia="en-US"/>
        </w:rPr>
        <w:t>cuenten</w:t>
      </w:r>
      <w:r w:rsidR="00FB7027">
        <w:rPr>
          <w:rFonts w:ascii="Arial" w:eastAsiaTheme="minorHAnsi" w:hAnsi="Arial" w:cs="Arial"/>
          <w:sz w:val="28"/>
          <w:szCs w:val="28"/>
          <w:lang w:eastAsia="en-US"/>
        </w:rPr>
        <w:t xml:space="preserve"> con </w:t>
      </w:r>
      <w:r w:rsidR="00727FEB" w:rsidRPr="008F7591">
        <w:rPr>
          <w:rFonts w:ascii="Arial" w:eastAsiaTheme="minorHAnsi" w:hAnsi="Arial" w:cs="Arial"/>
          <w:sz w:val="28"/>
          <w:szCs w:val="28"/>
          <w:lang w:eastAsia="en-US"/>
        </w:rPr>
        <w:t xml:space="preserve">el derecho a recibir información </w:t>
      </w:r>
      <w:r w:rsidR="006140F0">
        <w:rPr>
          <w:rFonts w:ascii="Arial" w:eastAsiaTheme="minorHAnsi" w:hAnsi="Arial" w:cs="Arial"/>
          <w:sz w:val="28"/>
          <w:szCs w:val="28"/>
          <w:lang w:eastAsia="en-US"/>
        </w:rPr>
        <w:t xml:space="preserve">oportuna, </w:t>
      </w:r>
      <w:r w:rsidR="00727FEB" w:rsidRPr="008F7591">
        <w:rPr>
          <w:rFonts w:ascii="Arial" w:eastAsiaTheme="minorHAnsi" w:hAnsi="Arial" w:cs="Arial"/>
          <w:sz w:val="28"/>
          <w:szCs w:val="28"/>
          <w:lang w:eastAsia="en-US"/>
        </w:rPr>
        <w:t xml:space="preserve">sobre los lugares </w:t>
      </w:r>
      <w:r w:rsidR="00FB7027">
        <w:rPr>
          <w:rFonts w:ascii="Arial" w:eastAsiaTheme="minorHAnsi" w:hAnsi="Arial" w:cs="Arial"/>
          <w:sz w:val="28"/>
          <w:szCs w:val="28"/>
          <w:lang w:eastAsia="en-US"/>
        </w:rPr>
        <w:t xml:space="preserve">a los </w:t>
      </w:r>
      <w:r w:rsidR="006140F0">
        <w:rPr>
          <w:rFonts w:ascii="Arial" w:eastAsiaTheme="minorHAnsi" w:hAnsi="Arial" w:cs="Arial"/>
          <w:sz w:val="28"/>
          <w:szCs w:val="28"/>
          <w:lang w:eastAsia="en-US"/>
        </w:rPr>
        <w:t>que puede</w:t>
      </w:r>
      <w:r w:rsidR="00571080">
        <w:rPr>
          <w:rFonts w:ascii="Arial" w:eastAsiaTheme="minorHAnsi" w:hAnsi="Arial" w:cs="Arial"/>
          <w:sz w:val="28"/>
          <w:szCs w:val="28"/>
          <w:lang w:eastAsia="en-US"/>
        </w:rPr>
        <w:t>n</w:t>
      </w:r>
      <w:r w:rsidR="006140F0">
        <w:rPr>
          <w:rFonts w:ascii="Arial" w:eastAsiaTheme="minorHAnsi" w:hAnsi="Arial" w:cs="Arial"/>
          <w:sz w:val="28"/>
          <w:szCs w:val="28"/>
          <w:lang w:eastAsia="en-US"/>
        </w:rPr>
        <w:t xml:space="preserve"> acudir para someterse a una </w:t>
      </w:r>
      <w:r w:rsidR="00727FEB" w:rsidRPr="008F7591">
        <w:rPr>
          <w:rFonts w:ascii="Arial" w:eastAsiaTheme="minorHAnsi" w:hAnsi="Arial" w:cs="Arial"/>
          <w:sz w:val="28"/>
          <w:szCs w:val="28"/>
          <w:lang w:eastAsia="en-US"/>
        </w:rPr>
        <w:t xml:space="preserve">reconstrucción mamaria </w:t>
      </w:r>
      <w:r w:rsidR="006140F0">
        <w:rPr>
          <w:rFonts w:ascii="Arial" w:eastAsiaTheme="minorHAnsi" w:hAnsi="Arial" w:cs="Arial"/>
          <w:sz w:val="28"/>
          <w:szCs w:val="28"/>
          <w:lang w:eastAsia="en-US"/>
        </w:rPr>
        <w:t xml:space="preserve">de forma </w:t>
      </w:r>
      <w:r w:rsidR="00727FEB" w:rsidRPr="008F7591">
        <w:rPr>
          <w:rFonts w:ascii="Arial" w:eastAsiaTheme="minorHAnsi" w:hAnsi="Arial" w:cs="Arial"/>
          <w:sz w:val="28"/>
          <w:szCs w:val="28"/>
          <w:lang w:eastAsia="en-US"/>
        </w:rPr>
        <w:t>gratuita</w:t>
      </w:r>
      <w:r w:rsidR="006140F0">
        <w:rPr>
          <w:rFonts w:ascii="Arial" w:eastAsiaTheme="minorHAnsi" w:hAnsi="Arial" w:cs="Arial"/>
          <w:sz w:val="28"/>
          <w:szCs w:val="28"/>
          <w:lang w:eastAsia="en-US"/>
        </w:rPr>
        <w:t>.</w:t>
      </w:r>
    </w:p>
    <w:p w14:paraId="0E7E7155" w14:textId="23CE87B2" w:rsidR="007730A0" w:rsidRDefault="007730A0" w:rsidP="008F7591">
      <w:pPr>
        <w:pStyle w:val="NormalWeb"/>
        <w:shd w:val="clear" w:color="auto" w:fill="FFFFFF"/>
        <w:spacing w:before="0" w:beforeAutospacing="0" w:after="0" w:afterAutospacing="0" w:line="360" w:lineRule="auto"/>
        <w:jc w:val="both"/>
        <w:rPr>
          <w:rFonts w:ascii="Arial" w:eastAsiaTheme="minorHAnsi" w:hAnsi="Arial" w:cs="Arial"/>
          <w:sz w:val="28"/>
          <w:szCs w:val="28"/>
          <w:lang w:eastAsia="en-US"/>
        </w:rPr>
      </w:pPr>
    </w:p>
    <w:p w14:paraId="48D1E97D" w14:textId="77777777" w:rsidR="00727FEB" w:rsidRPr="008F7591" w:rsidRDefault="00727FEB" w:rsidP="008F7591">
      <w:pPr>
        <w:pStyle w:val="NormalWeb"/>
        <w:shd w:val="clear" w:color="auto" w:fill="FFFFFF"/>
        <w:spacing w:before="0" w:beforeAutospacing="0" w:after="0" w:afterAutospacing="0" w:line="360" w:lineRule="auto"/>
        <w:jc w:val="both"/>
        <w:rPr>
          <w:rFonts w:ascii="Arial" w:eastAsiaTheme="minorHAnsi" w:hAnsi="Arial" w:cs="Arial"/>
          <w:sz w:val="28"/>
          <w:szCs w:val="28"/>
          <w:lang w:eastAsia="en-US"/>
        </w:rPr>
      </w:pPr>
    </w:p>
    <w:p w14:paraId="6A7BE7BE" w14:textId="5EE61EC6" w:rsidR="002E3220" w:rsidRDefault="002E3220" w:rsidP="008F7591">
      <w:pPr>
        <w:spacing w:line="360" w:lineRule="auto"/>
        <w:jc w:val="both"/>
        <w:rPr>
          <w:rFonts w:ascii="Arial" w:hAnsi="Arial" w:cs="Arial"/>
          <w:sz w:val="28"/>
          <w:szCs w:val="28"/>
        </w:rPr>
      </w:pPr>
      <w:r w:rsidRPr="008F7591">
        <w:rPr>
          <w:rFonts w:ascii="Arial" w:hAnsi="Arial" w:cs="Arial"/>
          <w:sz w:val="28"/>
          <w:szCs w:val="28"/>
        </w:rPr>
        <w:t xml:space="preserve">Es por las razones </w:t>
      </w:r>
      <w:r w:rsidR="006140F0" w:rsidRPr="008F7591">
        <w:rPr>
          <w:rFonts w:ascii="Arial" w:hAnsi="Arial" w:cs="Arial"/>
          <w:sz w:val="28"/>
          <w:szCs w:val="28"/>
        </w:rPr>
        <w:t xml:space="preserve">expuestas, </w:t>
      </w:r>
      <w:r w:rsidR="006140F0">
        <w:rPr>
          <w:rFonts w:ascii="Arial" w:hAnsi="Arial" w:cs="Arial"/>
          <w:sz w:val="28"/>
          <w:szCs w:val="28"/>
        </w:rPr>
        <w:t>que</w:t>
      </w:r>
      <w:r w:rsidRPr="008F7591">
        <w:rPr>
          <w:rFonts w:ascii="Arial" w:hAnsi="Arial" w:cs="Arial"/>
          <w:sz w:val="28"/>
          <w:szCs w:val="28"/>
        </w:rPr>
        <w:t xml:space="preserve"> presentamos ante este H. Pleno del Congreso del Estado, </w:t>
      </w:r>
      <w:r w:rsidR="000E51A6">
        <w:rPr>
          <w:rFonts w:ascii="Arial" w:hAnsi="Arial" w:cs="Arial"/>
          <w:sz w:val="28"/>
          <w:szCs w:val="28"/>
        </w:rPr>
        <w:t>e</w:t>
      </w:r>
      <w:r w:rsidRPr="008F7591">
        <w:rPr>
          <w:rFonts w:ascii="Arial" w:hAnsi="Arial" w:cs="Arial"/>
          <w:sz w:val="28"/>
          <w:szCs w:val="28"/>
        </w:rPr>
        <w:t xml:space="preserve">l </w:t>
      </w:r>
      <w:r w:rsidR="000E51A6">
        <w:rPr>
          <w:rFonts w:ascii="Arial" w:hAnsi="Arial" w:cs="Arial"/>
          <w:sz w:val="28"/>
          <w:szCs w:val="28"/>
        </w:rPr>
        <w:t xml:space="preserve">siguiente </w:t>
      </w:r>
      <w:r w:rsidR="00727FEB" w:rsidRPr="008F7591">
        <w:rPr>
          <w:rFonts w:ascii="Arial" w:hAnsi="Arial" w:cs="Arial"/>
          <w:sz w:val="28"/>
          <w:szCs w:val="28"/>
        </w:rPr>
        <w:t>proyecto de:</w:t>
      </w:r>
    </w:p>
    <w:p w14:paraId="5FE3EEE2" w14:textId="46503848" w:rsidR="006140F0" w:rsidRDefault="006140F0" w:rsidP="008F7591">
      <w:pPr>
        <w:spacing w:line="360" w:lineRule="auto"/>
        <w:jc w:val="both"/>
        <w:rPr>
          <w:rFonts w:ascii="Arial" w:hAnsi="Arial" w:cs="Arial"/>
          <w:sz w:val="28"/>
          <w:szCs w:val="28"/>
        </w:rPr>
      </w:pPr>
    </w:p>
    <w:p w14:paraId="0E8BF661" w14:textId="2A77A102" w:rsidR="006140F0" w:rsidRDefault="006140F0" w:rsidP="008F7591">
      <w:pPr>
        <w:spacing w:line="360" w:lineRule="auto"/>
        <w:jc w:val="both"/>
        <w:rPr>
          <w:rFonts w:ascii="Arial" w:hAnsi="Arial" w:cs="Arial"/>
          <w:sz w:val="28"/>
          <w:szCs w:val="28"/>
        </w:rPr>
      </w:pPr>
    </w:p>
    <w:p w14:paraId="4A68A54A" w14:textId="2B99E060" w:rsidR="006140F0" w:rsidRDefault="006140F0" w:rsidP="008F7591">
      <w:pPr>
        <w:spacing w:line="360" w:lineRule="auto"/>
        <w:jc w:val="both"/>
        <w:rPr>
          <w:rFonts w:ascii="Arial" w:hAnsi="Arial" w:cs="Arial"/>
          <w:sz w:val="28"/>
          <w:szCs w:val="28"/>
        </w:rPr>
      </w:pPr>
    </w:p>
    <w:p w14:paraId="425BCEF7" w14:textId="5BC41345" w:rsidR="00727FEB" w:rsidRPr="006140F0" w:rsidRDefault="006140F0" w:rsidP="008F7591">
      <w:pPr>
        <w:spacing w:line="360" w:lineRule="auto"/>
        <w:jc w:val="center"/>
        <w:rPr>
          <w:rFonts w:ascii="Arial" w:hAnsi="Arial" w:cs="Arial"/>
          <w:b/>
          <w:bCs/>
          <w:sz w:val="28"/>
          <w:szCs w:val="28"/>
        </w:rPr>
      </w:pPr>
      <w:r w:rsidRPr="006140F0">
        <w:rPr>
          <w:rFonts w:ascii="Arial" w:hAnsi="Arial" w:cs="Arial"/>
          <w:b/>
          <w:bCs/>
          <w:sz w:val="28"/>
          <w:szCs w:val="28"/>
        </w:rPr>
        <w:lastRenderedPageBreak/>
        <w:t>DECRETO</w:t>
      </w:r>
    </w:p>
    <w:p w14:paraId="17578426" w14:textId="77777777" w:rsidR="006140F0" w:rsidRDefault="006140F0" w:rsidP="008F7591">
      <w:pPr>
        <w:spacing w:line="360" w:lineRule="auto"/>
        <w:jc w:val="both"/>
        <w:rPr>
          <w:rFonts w:ascii="Arial" w:hAnsi="Arial" w:cs="Arial"/>
          <w:b/>
          <w:bCs/>
          <w:sz w:val="28"/>
          <w:szCs w:val="28"/>
        </w:rPr>
      </w:pPr>
    </w:p>
    <w:p w14:paraId="667255D1" w14:textId="0F5E3C74" w:rsidR="00DF7270" w:rsidRPr="008F7591" w:rsidRDefault="006140F0" w:rsidP="008F7591">
      <w:pPr>
        <w:spacing w:line="360" w:lineRule="auto"/>
        <w:jc w:val="both"/>
        <w:rPr>
          <w:rFonts w:ascii="Arial" w:hAnsi="Arial" w:cs="Arial"/>
          <w:sz w:val="28"/>
          <w:szCs w:val="28"/>
        </w:rPr>
      </w:pPr>
      <w:r w:rsidRPr="008F7591">
        <w:rPr>
          <w:rFonts w:ascii="Arial" w:hAnsi="Arial" w:cs="Arial"/>
          <w:b/>
          <w:bCs/>
          <w:sz w:val="28"/>
          <w:szCs w:val="28"/>
        </w:rPr>
        <w:t>Artículo</w:t>
      </w:r>
      <w:r w:rsidR="00727FEB" w:rsidRPr="008F7591">
        <w:rPr>
          <w:rFonts w:ascii="Arial" w:hAnsi="Arial" w:cs="Arial"/>
          <w:b/>
          <w:bCs/>
          <w:sz w:val="28"/>
          <w:szCs w:val="28"/>
        </w:rPr>
        <w:t xml:space="preserve"> único.</w:t>
      </w:r>
      <w:r w:rsidR="00727FEB" w:rsidRPr="008F7591">
        <w:rPr>
          <w:rFonts w:ascii="Arial" w:hAnsi="Arial" w:cs="Arial"/>
          <w:sz w:val="28"/>
          <w:szCs w:val="28"/>
        </w:rPr>
        <w:t xml:space="preserve"> Se </w:t>
      </w:r>
      <w:r w:rsidR="00FD3DB3" w:rsidRPr="008F7591">
        <w:rPr>
          <w:rFonts w:ascii="Arial" w:hAnsi="Arial" w:cs="Arial"/>
          <w:sz w:val="28"/>
          <w:szCs w:val="28"/>
        </w:rPr>
        <w:t xml:space="preserve">reforma la fracción XXIV y se </w:t>
      </w:r>
      <w:r w:rsidR="00727FEB" w:rsidRPr="008F7591">
        <w:rPr>
          <w:rFonts w:ascii="Arial" w:hAnsi="Arial" w:cs="Arial"/>
          <w:sz w:val="28"/>
          <w:szCs w:val="28"/>
        </w:rPr>
        <w:t>adiciona la fracción XXIV bis</w:t>
      </w:r>
      <w:r w:rsidR="00FD3DB3" w:rsidRPr="008F7591">
        <w:rPr>
          <w:rFonts w:ascii="Arial" w:hAnsi="Arial" w:cs="Arial"/>
          <w:sz w:val="28"/>
          <w:szCs w:val="28"/>
        </w:rPr>
        <w:t>, ambas</w:t>
      </w:r>
      <w:r w:rsidR="00727FEB" w:rsidRPr="008F7591">
        <w:rPr>
          <w:rFonts w:ascii="Arial" w:hAnsi="Arial" w:cs="Arial"/>
          <w:sz w:val="28"/>
          <w:szCs w:val="28"/>
        </w:rPr>
        <w:t xml:space="preserve"> </w:t>
      </w:r>
      <w:r w:rsidR="00FD3DB3" w:rsidRPr="008F7591">
        <w:rPr>
          <w:rFonts w:ascii="Arial" w:hAnsi="Arial" w:cs="Arial"/>
          <w:sz w:val="28"/>
          <w:szCs w:val="28"/>
        </w:rPr>
        <w:t>de</w:t>
      </w:r>
      <w:r w:rsidR="00727FEB" w:rsidRPr="008F7591">
        <w:rPr>
          <w:rFonts w:ascii="Arial" w:hAnsi="Arial" w:cs="Arial"/>
          <w:sz w:val="28"/>
          <w:szCs w:val="28"/>
        </w:rPr>
        <w:t xml:space="preserve"> la base A del Articulo 7; se reforma la fracción III del articulo 28-A, se adiciona el </w:t>
      </w:r>
      <w:r w:rsidR="00F34A41" w:rsidRPr="008F7591">
        <w:rPr>
          <w:rFonts w:ascii="Arial" w:hAnsi="Arial" w:cs="Arial"/>
          <w:sz w:val="28"/>
          <w:szCs w:val="28"/>
        </w:rPr>
        <w:t>artículo</w:t>
      </w:r>
      <w:r w:rsidR="00727FEB" w:rsidRPr="008F7591">
        <w:rPr>
          <w:rFonts w:ascii="Arial" w:hAnsi="Arial" w:cs="Arial"/>
          <w:sz w:val="28"/>
          <w:szCs w:val="28"/>
        </w:rPr>
        <w:t xml:space="preserve"> 50 bis y se </w:t>
      </w:r>
      <w:r w:rsidR="00FD3DB3" w:rsidRPr="008F7591">
        <w:rPr>
          <w:rFonts w:ascii="Arial" w:hAnsi="Arial" w:cs="Arial"/>
          <w:sz w:val="28"/>
          <w:szCs w:val="28"/>
        </w:rPr>
        <w:t>adiciona un segundo párrafo a</w:t>
      </w:r>
      <w:r w:rsidR="00727FEB" w:rsidRPr="008F7591">
        <w:rPr>
          <w:rFonts w:ascii="Arial" w:hAnsi="Arial" w:cs="Arial"/>
          <w:sz w:val="28"/>
          <w:szCs w:val="28"/>
        </w:rPr>
        <w:t xml:space="preserve">l artículo 129, todos de la Ley de Salud del Estado de Yucatán, para quedar como sigue: </w:t>
      </w:r>
    </w:p>
    <w:p w14:paraId="136614D7" w14:textId="6564B98D" w:rsidR="00727FEB" w:rsidRDefault="00727FEB" w:rsidP="008F7591">
      <w:pPr>
        <w:spacing w:line="360" w:lineRule="auto"/>
        <w:jc w:val="both"/>
        <w:rPr>
          <w:rFonts w:ascii="Arial" w:hAnsi="Arial" w:cs="Arial"/>
          <w:sz w:val="28"/>
          <w:szCs w:val="28"/>
        </w:rPr>
      </w:pPr>
    </w:p>
    <w:p w14:paraId="76AD4F01" w14:textId="63830D0A" w:rsidR="00DF7270" w:rsidRPr="008F7591" w:rsidRDefault="00727FEB"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0E51A6">
        <w:rPr>
          <w:rFonts w:ascii="Arial" w:hAnsi="Arial" w:cs="Arial"/>
          <w:b/>
          <w:bCs/>
          <w:color w:val="222222"/>
          <w:sz w:val="28"/>
          <w:szCs w:val="28"/>
        </w:rPr>
        <w:t>Artículo</w:t>
      </w:r>
      <w:r w:rsidR="00DF7270" w:rsidRPr="000E51A6">
        <w:rPr>
          <w:rFonts w:ascii="Arial" w:hAnsi="Arial" w:cs="Arial"/>
          <w:b/>
          <w:bCs/>
          <w:color w:val="222222"/>
          <w:sz w:val="28"/>
          <w:szCs w:val="28"/>
        </w:rPr>
        <w:t xml:space="preserve"> 7.-</w:t>
      </w:r>
      <w:r w:rsidR="00DF7270" w:rsidRPr="008F7591">
        <w:rPr>
          <w:rFonts w:ascii="Arial" w:hAnsi="Arial" w:cs="Arial"/>
          <w:color w:val="222222"/>
          <w:sz w:val="28"/>
          <w:szCs w:val="28"/>
        </w:rPr>
        <w:t xml:space="preserve"> …</w:t>
      </w:r>
    </w:p>
    <w:p w14:paraId="71BCDE5C"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75AB5925"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t>A.-</w:t>
      </w:r>
      <w:r w:rsidRPr="008F7591">
        <w:rPr>
          <w:rFonts w:ascii="Arial" w:hAnsi="Arial" w:cs="Arial"/>
          <w:color w:val="222222"/>
          <w:sz w:val="28"/>
          <w:szCs w:val="28"/>
        </w:rPr>
        <w:t xml:space="preserve"> …</w:t>
      </w:r>
    </w:p>
    <w:p w14:paraId="4987C5AB"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2E4302A3" w14:textId="1A17B68C" w:rsidR="00FD3DB3"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t>I.-</w:t>
      </w:r>
      <w:r w:rsidRPr="008F7591">
        <w:rPr>
          <w:rFonts w:ascii="Arial" w:hAnsi="Arial" w:cs="Arial"/>
          <w:color w:val="222222"/>
          <w:sz w:val="28"/>
          <w:szCs w:val="28"/>
        </w:rPr>
        <w:t xml:space="preserve"> a la </w:t>
      </w:r>
      <w:r w:rsidR="00FD3DB3" w:rsidRPr="008F7591">
        <w:rPr>
          <w:rFonts w:ascii="Arial" w:hAnsi="Arial" w:cs="Arial"/>
          <w:b/>
          <w:bCs/>
          <w:color w:val="222222"/>
          <w:sz w:val="28"/>
          <w:szCs w:val="28"/>
        </w:rPr>
        <w:t>XXIII</w:t>
      </w:r>
      <w:r w:rsidR="00FD3DB3" w:rsidRPr="008F7591">
        <w:rPr>
          <w:rFonts w:ascii="Arial" w:hAnsi="Arial" w:cs="Arial"/>
          <w:color w:val="222222"/>
          <w:sz w:val="28"/>
          <w:szCs w:val="28"/>
        </w:rPr>
        <w:t>.- …</w:t>
      </w:r>
    </w:p>
    <w:p w14:paraId="44A57C86" w14:textId="77777777" w:rsidR="00FD3DB3" w:rsidRPr="008F7591" w:rsidRDefault="00FD3DB3"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p>
    <w:p w14:paraId="78B71A3E" w14:textId="5BC8E27B"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t>XXIV.-</w:t>
      </w:r>
      <w:r w:rsidRPr="008F7591">
        <w:rPr>
          <w:rFonts w:ascii="Arial" w:hAnsi="Arial" w:cs="Arial"/>
          <w:color w:val="222222"/>
          <w:sz w:val="28"/>
          <w:szCs w:val="28"/>
        </w:rPr>
        <w:t xml:space="preserve"> Elaborar información estadística local y proporcionarla a las Autoridades Federales competentes;</w:t>
      </w:r>
    </w:p>
    <w:p w14:paraId="2376B6A9"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774D044E" w14:textId="77777777" w:rsidR="00781047" w:rsidRPr="00781047" w:rsidRDefault="00781047" w:rsidP="00781047">
      <w:pPr>
        <w:pStyle w:val="NormalWeb"/>
        <w:shd w:val="clear" w:color="auto" w:fill="FFFFFF"/>
        <w:spacing w:after="0" w:line="360" w:lineRule="auto"/>
        <w:ind w:left="426"/>
        <w:jc w:val="both"/>
        <w:rPr>
          <w:rFonts w:ascii="Arial" w:hAnsi="Arial" w:cs="Arial"/>
          <w:color w:val="222222"/>
          <w:sz w:val="28"/>
          <w:szCs w:val="28"/>
        </w:rPr>
      </w:pPr>
      <w:r w:rsidRPr="00781047">
        <w:rPr>
          <w:rFonts w:ascii="Arial" w:hAnsi="Arial" w:cs="Arial"/>
          <w:b/>
          <w:bCs/>
          <w:color w:val="222222"/>
          <w:sz w:val="28"/>
          <w:szCs w:val="28"/>
        </w:rPr>
        <w:t xml:space="preserve">XXIV bis. - </w:t>
      </w:r>
      <w:r w:rsidRPr="00781047">
        <w:rPr>
          <w:rFonts w:ascii="Arial" w:hAnsi="Arial" w:cs="Arial"/>
          <w:color w:val="222222"/>
          <w:sz w:val="28"/>
          <w:szCs w:val="28"/>
        </w:rPr>
        <w:t xml:space="preserve">La coordinación con las autoridades federales, estatales, municipales, así como los sectores sociales públicos y privados del Estado, a fin de establecer acciones de prevención, atención y rehabilitación del cáncer de mama en territorio del estado. </w:t>
      </w:r>
    </w:p>
    <w:p w14:paraId="60AB0FC8" w14:textId="77777777" w:rsidR="00781047" w:rsidRPr="00781047" w:rsidRDefault="00781047" w:rsidP="00781047">
      <w:pPr>
        <w:pStyle w:val="NormalWeb"/>
        <w:shd w:val="clear" w:color="auto" w:fill="FFFFFF"/>
        <w:spacing w:after="0" w:line="360" w:lineRule="auto"/>
        <w:ind w:left="426"/>
        <w:jc w:val="both"/>
        <w:rPr>
          <w:rFonts w:ascii="Arial" w:hAnsi="Arial" w:cs="Arial"/>
          <w:b/>
          <w:bCs/>
          <w:color w:val="222222"/>
          <w:sz w:val="28"/>
          <w:szCs w:val="28"/>
        </w:rPr>
      </w:pPr>
    </w:p>
    <w:p w14:paraId="1D8957C8" w14:textId="77777777" w:rsidR="00781047" w:rsidRPr="00781047" w:rsidRDefault="00781047" w:rsidP="00781047">
      <w:pPr>
        <w:pStyle w:val="NormalWeb"/>
        <w:shd w:val="clear" w:color="auto" w:fill="FFFFFF"/>
        <w:spacing w:after="0" w:line="360" w:lineRule="auto"/>
        <w:ind w:left="426"/>
        <w:jc w:val="both"/>
        <w:rPr>
          <w:rFonts w:ascii="Arial" w:hAnsi="Arial" w:cs="Arial"/>
          <w:color w:val="222222"/>
          <w:sz w:val="28"/>
          <w:szCs w:val="28"/>
        </w:rPr>
      </w:pPr>
      <w:r w:rsidRPr="00781047">
        <w:rPr>
          <w:rFonts w:ascii="Arial" w:hAnsi="Arial" w:cs="Arial"/>
          <w:color w:val="222222"/>
          <w:sz w:val="28"/>
          <w:szCs w:val="28"/>
        </w:rPr>
        <w:lastRenderedPageBreak/>
        <w:t>La rehabilitación podrá incluir la reconstrucción mamaria, de forma gratuita, a las personas que se les haya realizado una mastectomía, como tratamiento del cáncer de mama.</w:t>
      </w:r>
    </w:p>
    <w:p w14:paraId="38F94B41" w14:textId="77777777" w:rsidR="00781047" w:rsidRPr="00781047" w:rsidRDefault="00781047" w:rsidP="00781047">
      <w:pPr>
        <w:pStyle w:val="NormalWeb"/>
        <w:shd w:val="clear" w:color="auto" w:fill="FFFFFF"/>
        <w:spacing w:after="0" w:line="360" w:lineRule="auto"/>
        <w:ind w:left="426"/>
        <w:jc w:val="both"/>
        <w:rPr>
          <w:rFonts w:ascii="Arial" w:hAnsi="Arial" w:cs="Arial"/>
          <w:color w:val="222222"/>
          <w:sz w:val="28"/>
          <w:szCs w:val="28"/>
        </w:rPr>
      </w:pPr>
    </w:p>
    <w:p w14:paraId="4EC8CDE9" w14:textId="59328F81" w:rsidR="00781047" w:rsidRPr="00781047" w:rsidRDefault="00781047" w:rsidP="00781047">
      <w:pPr>
        <w:pStyle w:val="NormalWeb"/>
        <w:shd w:val="clear" w:color="auto" w:fill="FFFFFF"/>
        <w:spacing w:after="0" w:line="360" w:lineRule="auto"/>
        <w:ind w:left="426"/>
        <w:jc w:val="both"/>
        <w:rPr>
          <w:rFonts w:ascii="Arial" w:hAnsi="Arial" w:cs="Arial"/>
          <w:color w:val="222222"/>
          <w:sz w:val="28"/>
          <w:szCs w:val="28"/>
        </w:rPr>
      </w:pPr>
      <w:r w:rsidRPr="00F34A41">
        <w:rPr>
          <w:rFonts w:ascii="Arial" w:hAnsi="Arial" w:cs="Arial"/>
          <w:color w:val="222222"/>
          <w:sz w:val="28"/>
          <w:szCs w:val="28"/>
        </w:rPr>
        <w:t xml:space="preserve">Las acciones de prevención que se refieren en esta fracción, podrán contemplar campañas orientadas a informar a las alumnas y alumnos del nivel </w:t>
      </w:r>
      <w:r w:rsidR="007730A0" w:rsidRPr="00F34A41">
        <w:rPr>
          <w:rFonts w:ascii="Arial" w:hAnsi="Arial" w:cs="Arial"/>
          <w:color w:val="222222"/>
          <w:sz w:val="28"/>
          <w:szCs w:val="28"/>
        </w:rPr>
        <w:t xml:space="preserve">educativos </w:t>
      </w:r>
      <w:r w:rsidRPr="00F34A41">
        <w:rPr>
          <w:rFonts w:ascii="Arial" w:hAnsi="Arial" w:cs="Arial"/>
          <w:color w:val="222222"/>
          <w:sz w:val="28"/>
          <w:szCs w:val="28"/>
        </w:rPr>
        <w:t>básico</w:t>
      </w:r>
      <w:r w:rsidR="007730A0" w:rsidRPr="00F34A41">
        <w:rPr>
          <w:rFonts w:ascii="Arial" w:hAnsi="Arial" w:cs="Arial"/>
          <w:color w:val="222222"/>
          <w:sz w:val="28"/>
          <w:szCs w:val="28"/>
        </w:rPr>
        <w:t>s</w:t>
      </w:r>
      <w:r w:rsidRPr="00F34A41">
        <w:rPr>
          <w:rFonts w:ascii="Arial" w:hAnsi="Arial" w:cs="Arial"/>
          <w:color w:val="222222"/>
          <w:sz w:val="28"/>
          <w:szCs w:val="28"/>
        </w:rPr>
        <w:t xml:space="preserve"> y medio superior, sobre métodos y acciones de detección temprana del cáncer de mama.</w:t>
      </w:r>
      <w:r w:rsidRPr="00781047">
        <w:rPr>
          <w:rFonts w:ascii="Arial" w:hAnsi="Arial" w:cs="Arial"/>
          <w:color w:val="222222"/>
          <w:sz w:val="28"/>
          <w:szCs w:val="28"/>
        </w:rPr>
        <w:t xml:space="preserve"> </w:t>
      </w:r>
    </w:p>
    <w:p w14:paraId="0890408F" w14:textId="77777777" w:rsidR="00781047" w:rsidRPr="00781047" w:rsidRDefault="00781047" w:rsidP="00781047">
      <w:pPr>
        <w:pStyle w:val="NormalWeb"/>
        <w:shd w:val="clear" w:color="auto" w:fill="FFFFFF"/>
        <w:spacing w:after="0" w:line="360" w:lineRule="auto"/>
        <w:ind w:left="426"/>
        <w:jc w:val="both"/>
        <w:rPr>
          <w:rFonts w:ascii="Arial" w:hAnsi="Arial" w:cs="Arial"/>
          <w:color w:val="222222"/>
          <w:sz w:val="28"/>
          <w:szCs w:val="28"/>
        </w:rPr>
      </w:pPr>
    </w:p>
    <w:p w14:paraId="2C27B411" w14:textId="21096A6B" w:rsidR="00DF7270" w:rsidRPr="00781047" w:rsidRDefault="00781047" w:rsidP="0078104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781047">
        <w:rPr>
          <w:rFonts w:ascii="Arial" w:hAnsi="Arial" w:cs="Arial"/>
          <w:color w:val="222222"/>
          <w:sz w:val="28"/>
          <w:szCs w:val="28"/>
        </w:rPr>
        <w:t>Para los efectos de esta fracción, se observarán los esquemas de coordinación que se establecen en la Ley General y otras disposiciones jurídicas aplicables, y</w:t>
      </w:r>
      <w:r w:rsidR="00DF7270" w:rsidRPr="00781047">
        <w:rPr>
          <w:rFonts w:ascii="Arial" w:hAnsi="Arial" w:cs="Arial"/>
          <w:color w:val="222222"/>
          <w:sz w:val="28"/>
          <w:szCs w:val="28"/>
        </w:rPr>
        <w:t> </w:t>
      </w:r>
    </w:p>
    <w:p w14:paraId="35742756" w14:textId="77777777" w:rsidR="00781047" w:rsidRDefault="00781047" w:rsidP="00FB7027">
      <w:pPr>
        <w:pStyle w:val="NormalWeb"/>
        <w:shd w:val="clear" w:color="auto" w:fill="FFFFFF"/>
        <w:spacing w:before="0" w:beforeAutospacing="0" w:after="0" w:afterAutospacing="0" w:line="360" w:lineRule="auto"/>
        <w:ind w:left="426"/>
        <w:jc w:val="both"/>
        <w:rPr>
          <w:rFonts w:ascii="Arial" w:hAnsi="Arial" w:cs="Arial"/>
          <w:b/>
          <w:bCs/>
          <w:color w:val="222222"/>
          <w:sz w:val="28"/>
          <w:szCs w:val="28"/>
        </w:rPr>
      </w:pPr>
    </w:p>
    <w:p w14:paraId="0A33C885" w14:textId="014454C1"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t>XXV.-</w:t>
      </w:r>
      <w:r w:rsidRPr="008F7591">
        <w:rPr>
          <w:rFonts w:ascii="Arial" w:hAnsi="Arial" w:cs="Arial"/>
          <w:color w:val="222222"/>
          <w:sz w:val="28"/>
          <w:szCs w:val="28"/>
        </w:rPr>
        <w:t xml:space="preserve"> …</w:t>
      </w:r>
    </w:p>
    <w:p w14:paraId="7FA04FB5"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441ED834"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6E5909B2"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t>B.-</w:t>
      </w:r>
      <w:r w:rsidRPr="008F7591">
        <w:rPr>
          <w:rFonts w:ascii="Arial" w:hAnsi="Arial" w:cs="Arial"/>
          <w:color w:val="222222"/>
          <w:sz w:val="28"/>
          <w:szCs w:val="28"/>
        </w:rPr>
        <w:t xml:space="preserve"> …</w:t>
      </w:r>
    </w:p>
    <w:p w14:paraId="68D5E474"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70AA1A78"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t>I.-</w:t>
      </w:r>
      <w:r w:rsidRPr="008F7591">
        <w:rPr>
          <w:rFonts w:ascii="Arial" w:hAnsi="Arial" w:cs="Arial"/>
          <w:color w:val="222222"/>
          <w:sz w:val="28"/>
          <w:szCs w:val="28"/>
        </w:rPr>
        <w:t xml:space="preserve"> a la </w:t>
      </w:r>
      <w:r w:rsidRPr="008F7591">
        <w:rPr>
          <w:rFonts w:ascii="Arial" w:hAnsi="Arial" w:cs="Arial"/>
          <w:b/>
          <w:bCs/>
          <w:color w:val="222222"/>
          <w:sz w:val="28"/>
          <w:szCs w:val="28"/>
        </w:rPr>
        <w:t>XX.-</w:t>
      </w:r>
      <w:r w:rsidRPr="008F7591">
        <w:rPr>
          <w:rFonts w:ascii="Arial" w:hAnsi="Arial" w:cs="Arial"/>
          <w:color w:val="222222"/>
          <w:sz w:val="28"/>
          <w:szCs w:val="28"/>
        </w:rPr>
        <w:t xml:space="preserve"> …</w:t>
      </w:r>
    </w:p>
    <w:p w14:paraId="48C64FC0"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7AEE50CA" w14:textId="74400BDE" w:rsidR="00DF7270"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581426ED" w14:textId="77777777" w:rsidR="006140F0" w:rsidRPr="008F7591" w:rsidRDefault="006140F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p>
    <w:p w14:paraId="239E3FA2" w14:textId="1EB3BE21" w:rsidR="00DF7270" w:rsidRPr="008F7591" w:rsidRDefault="00727FEB"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t>Artículo</w:t>
      </w:r>
      <w:r w:rsidR="00DF7270" w:rsidRPr="008F7591">
        <w:rPr>
          <w:rFonts w:ascii="Arial" w:hAnsi="Arial" w:cs="Arial"/>
          <w:b/>
          <w:bCs/>
          <w:color w:val="222222"/>
          <w:sz w:val="28"/>
          <w:szCs w:val="28"/>
        </w:rPr>
        <w:t xml:space="preserve"> 28-A.-</w:t>
      </w:r>
      <w:r w:rsidR="00DF7270" w:rsidRPr="008F7591">
        <w:rPr>
          <w:rFonts w:ascii="Arial" w:hAnsi="Arial" w:cs="Arial"/>
          <w:color w:val="222222"/>
          <w:sz w:val="28"/>
          <w:szCs w:val="28"/>
        </w:rPr>
        <w:t xml:space="preserve"> Las actividades de atención para la salud son:</w:t>
      </w:r>
    </w:p>
    <w:p w14:paraId="08FBF336"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44AE0B6D"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lastRenderedPageBreak/>
        <w:t>I.-</w:t>
      </w:r>
      <w:r w:rsidRPr="008F7591">
        <w:rPr>
          <w:rFonts w:ascii="Arial" w:hAnsi="Arial" w:cs="Arial"/>
          <w:color w:val="222222"/>
          <w:sz w:val="28"/>
          <w:szCs w:val="28"/>
        </w:rPr>
        <w:t xml:space="preserve"> a la </w:t>
      </w:r>
      <w:r w:rsidRPr="008F7591">
        <w:rPr>
          <w:rFonts w:ascii="Arial" w:hAnsi="Arial" w:cs="Arial"/>
          <w:b/>
          <w:bCs/>
          <w:color w:val="222222"/>
          <w:sz w:val="28"/>
          <w:szCs w:val="28"/>
        </w:rPr>
        <w:t>II.-</w:t>
      </w:r>
      <w:r w:rsidRPr="008F7591">
        <w:rPr>
          <w:rFonts w:ascii="Arial" w:hAnsi="Arial" w:cs="Arial"/>
          <w:color w:val="222222"/>
          <w:sz w:val="28"/>
          <w:szCs w:val="28"/>
        </w:rPr>
        <w:t xml:space="preserve"> …</w:t>
      </w:r>
    </w:p>
    <w:p w14:paraId="63F91FE6"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6749A972"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t>III.-</w:t>
      </w:r>
      <w:r w:rsidRPr="008F7591">
        <w:rPr>
          <w:rFonts w:ascii="Arial" w:hAnsi="Arial" w:cs="Arial"/>
          <w:color w:val="222222"/>
          <w:sz w:val="28"/>
          <w:szCs w:val="28"/>
        </w:rPr>
        <w:t xml:space="preserve"> De rehabilitación, que incluye acciones tendientes a facilitar que una persona alcance un nivel físico, mental y sensorial óptimo para compensar la pérdida de una función, así como proporcionarle una mejor integración social.</w:t>
      </w:r>
    </w:p>
    <w:p w14:paraId="0FF67407"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7CCDDC73"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Tratándose de personas que deban de ser rehabilitadas, como consecuencia de los tratamientos relacionados con el cáncer de mama, éstas tendrán que ser previamente evaluadas para determinar el tipo de rehabilitación integral que requieran.</w:t>
      </w:r>
    </w:p>
    <w:p w14:paraId="008F128E"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0BC77EEC"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Si de la evaluación médica se desprende que es posible la reconstrucción mamaria, las instituciones públicas de salud en el Estado, de forma gratuita, llevarán a cabo las acciones para cumplir con esta disposición.</w:t>
      </w:r>
    </w:p>
    <w:p w14:paraId="7F5CD316"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271AF6E8" w14:textId="182645DD" w:rsidR="00DF7270"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0F52FB1E" w14:textId="77777777" w:rsidR="006140F0" w:rsidRPr="008F7591" w:rsidRDefault="006140F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p>
    <w:p w14:paraId="507EE08C" w14:textId="2B3F9896" w:rsidR="00DF7270" w:rsidRPr="008F7591" w:rsidRDefault="00727FEB"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bookmarkStart w:id="1" w:name="_Hlk86507111"/>
      <w:r w:rsidRPr="008F7591">
        <w:rPr>
          <w:rFonts w:ascii="Arial" w:hAnsi="Arial" w:cs="Arial"/>
          <w:b/>
          <w:bCs/>
          <w:color w:val="222222"/>
          <w:sz w:val="28"/>
          <w:szCs w:val="28"/>
        </w:rPr>
        <w:t>Artículo</w:t>
      </w:r>
      <w:r w:rsidR="00DF7270" w:rsidRPr="008F7591">
        <w:rPr>
          <w:rFonts w:ascii="Arial" w:hAnsi="Arial" w:cs="Arial"/>
          <w:b/>
          <w:bCs/>
          <w:color w:val="222222"/>
          <w:sz w:val="28"/>
          <w:szCs w:val="28"/>
        </w:rPr>
        <w:t xml:space="preserve"> 50 bis.-</w:t>
      </w:r>
      <w:r w:rsidR="00DF7270" w:rsidRPr="008F7591">
        <w:rPr>
          <w:rFonts w:ascii="Arial" w:hAnsi="Arial" w:cs="Arial"/>
          <w:color w:val="222222"/>
          <w:sz w:val="28"/>
          <w:szCs w:val="28"/>
        </w:rPr>
        <w:t xml:space="preserve"> Tratándose de usuarios a los que se les haya realizado una mastectomía, tendrán derecho a recibir información suficiente, clara, oportuna y veraz para acceder a la reconstrucción mamaria gratuita en los lugares y en las modalidades que establezca la autoridad competente como proceso de rehabilitación.</w:t>
      </w:r>
    </w:p>
    <w:bookmarkEnd w:id="1"/>
    <w:p w14:paraId="2E793287" w14:textId="7D785A7A" w:rsidR="00DF7270"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0D33FD73" w14:textId="77777777" w:rsidR="006140F0" w:rsidRPr="008F7591" w:rsidRDefault="006140F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p>
    <w:p w14:paraId="7A942C72"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217A1597" w14:textId="458FDC41" w:rsidR="00DF7270" w:rsidRPr="008F7591" w:rsidRDefault="00727FEB"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b/>
          <w:bCs/>
          <w:color w:val="222222"/>
          <w:sz w:val="28"/>
          <w:szCs w:val="28"/>
        </w:rPr>
        <w:lastRenderedPageBreak/>
        <w:t>Artículo</w:t>
      </w:r>
      <w:r w:rsidR="00DF7270" w:rsidRPr="008F7591">
        <w:rPr>
          <w:rFonts w:ascii="Arial" w:hAnsi="Arial" w:cs="Arial"/>
          <w:b/>
          <w:bCs/>
          <w:color w:val="222222"/>
          <w:sz w:val="28"/>
          <w:szCs w:val="28"/>
        </w:rPr>
        <w:t xml:space="preserve"> 129.-</w:t>
      </w:r>
      <w:r w:rsidR="00DF7270" w:rsidRPr="008F7591">
        <w:rPr>
          <w:rFonts w:ascii="Arial" w:hAnsi="Arial" w:cs="Arial"/>
          <w:color w:val="222222"/>
          <w:sz w:val="28"/>
          <w:szCs w:val="28"/>
        </w:rPr>
        <w:t xml:space="preserve"> </w:t>
      </w:r>
      <w:r w:rsidR="00FD3DB3" w:rsidRPr="008F7591">
        <w:rPr>
          <w:rFonts w:ascii="Arial" w:hAnsi="Arial" w:cs="Arial"/>
          <w:color w:val="222222"/>
          <w:sz w:val="28"/>
          <w:szCs w:val="28"/>
        </w:rPr>
        <w:t>…</w:t>
      </w:r>
    </w:p>
    <w:p w14:paraId="639B0537"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 </w:t>
      </w:r>
    </w:p>
    <w:p w14:paraId="4D23F422" w14:textId="77777777" w:rsidR="00DF7270" w:rsidRPr="008F7591" w:rsidRDefault="00DF7270" w:rsidP="00FB7027">
      <w:pPr>
        <w:pStyle w:val="NormalWeb"/>
        <w:shd w:val="clear" w:color="auto" w:fill="FFFFFF"/>
        <w:spacing w:before="0" w:beforeAutospacing="0" w:after="0" w:afterAutospacing="0" w:line="360" w:lineRule="auto"/>
        <w:ind w:left="426"/>
        <w:jc w:val="both"/>
        <w:rPr>
          <w:rFonts w:ascii="Arial" w:hAnsi="Arial" w:cs="Arial"/>
          <w:color w:val="222222"/>
          <w:sz w:val="28"/>
          <w:szCs w:val="28"/>
        </w:rPr>
      </w:pPr>
      <w:r w:rsidRPr="008F7591">
        <w:rPr>
          <w:rFonts w:ascii="Arial" w:hAnsi="Arial" w:cs="Arial"/>
          <w:color w:val="222222"/>
          <w:sz w:val="28"/>
          <w:szCs w:val="28"/>
        </w:rPr>
        <w:t>En los casos del cáncer de mama, el Estado realizara la reconstrucción mamaria, de forma gratuita, a las personas que se le haya realizado una mastectomía, en términos de los párrafos segundo y tercero de la fracción III del articulo 28-A de este ordenamiento.</w:t>
      </w:r>
    </w:p>
    <w:p w14:paraId="0EAB3A9D" w14:textId="42B9E89D" w:rsidR="008F7591" w:rsidRDefault="008F7591" w:rsidP="00FB7027">
      <w:pPr>
        <w:spacing w:line="360" w:lineRule="auto"/>
        <w:ind w:left="426"/>
        <w:jc w:val="center"/>
        <w:rPr>
          <w:rFonts w:ascii="Arial" w:eastAsia="Times New Roman" w:hAnsi="Arial" w:cs="Arial"/>
          <w:b/>
          <w:bCs/>
          <w:color w:val="222222"/>
          <w:sz w:val="28"/>
          <w:szCs w:val="28"/>
          <w:lang w:eastAsia="es-MX"/>
        </w:rPr>
      </w:pPr>
    </w:p>
    <w:p w14:paraId="711DAC51" w14:textId="1A68A51A" w:rsidR="00FB7027" w:rsidRDefault="00FB7027" w:rsidP="00FB7027">
      <w:pPr>
        <w:spacing w:line="360" w:lineRule="auto"/>
        <w:ind w:left="426"/>
        <w:jc w:val="center"/>
        <w:rPr>
          <w:rFonts w:ascii="Arial" w:eastAsia="Times New Roman" w:hAnsi="Arial" w:cs="Arial"/>
          <w:b/>
          <w:bCs/>
          <w:color w:val="222222"/>
          <w:sz w:val="28"/>
          <w:szCs w:val="28"/>
          <w:lang w:eastAsia="es-MX"/>
        </w:rPr>
      </w:pPr>
    </w:p>
    <w:p w14:paraId="6218E281" w14:textId="31AE0488" w:rsidR="00FD3DB3" w:rsidRDefault="00FD3DB3" w:rsidP="00FB7027">
      <w:pPr>
        <w:spacing w:line="360" w:lineRule="auto"/>
        <w:ind w:left="426"/>
        <w:jc w:val="center"/>
        <w:rPr>
          <w:rFonts w:ascii="Arial" w:eastAsia="Times New Roman" w:hAnsi="Arial" w:cs="Arial"/>
          <w:b/>
          <w:bCs/>
          <w:color w:val="222222"/>
          <w:sz w:val="28"/>
          <w:szCs w:val="28"/>
          <w:lang w:eastAsia="es-MX"/>
        </w:rPr>
      </w:pPr>
      <w:r w:rsidRPr="008F7591">
        <w:rPr>
          <w:rFonts w:ascii="Arial" w:eastAsia="Times New Roman" w:hAnsi="Arial" w:cs="Arial"/>
          <w:b/>
          <w:bCs/>
          <w:color w:val="222222"/>
          <w:sz w:val="28"/>
          <w:szCs w:val="28"/>
          <w:lang w:eastAsia="es-MX"/>
        </w:rPr>
        <w:t>ARTÍCULOS TRANSITORIOS</w:t>
      </w:r>
    </w:p>
    <w:p w14:paraId="35631441" w14:textId="5588DBE8" w:rsidR="008F7591" w:rsidRDefault="008F7591" w:rsidP="00FB7027">
      <w:pPr>
        <w:spacing w:line="360" w:lineRule="auto"/>
        <w:ind w:left="426"/>
        <w:rPr>
          <w:rFonts w:ascii="Arial" w:eastAsia="Times New Roman" w:hAnsi="Arial" w:cs="Arial"/>
          <w:b/>
          <w:bCs/>
          <w:color w:val="222222"/>
          <w:sz w:val="28"/>
          <w:szCs w:val="28"/>
          <w:lang w:eastAsia="es-MX"/>
        </w:rPr>
      </w:pPr>
    </w:p>
    <w:p w14:paraId="7E692FE4" w14:textId="77777777" w:rsidR="006140F0" w:rsidRPr="008F7591" w:rsidRDefault="006140F0" w:rsidP="00FB7027">
      <w:pPr>
        <w:spacing w:line="360" w:lineRule="auto"/>
        <w:ind w:left="426"/>
        <w:rPr>
          <w:rFonts w:ascii="Arial" w:eastAsia="Times New Roman" w:hAnsi="Arial" w:cs="Arial"/>
          <w:b/>
          <w:bCs/>
          <w:color w:val="222222"/>
          <w:sz w:val="28"/>
          <w:szCs w:val="28"/>
          <w:lang w:eastAsia="es-MX"/>
        </w:rPr>
      </w:pPr>
    </w:p>
    <w:p w14:paraId="481FC1E1" w14:textId="2A59D4E5" w:rsidR="00FD3DB3" w:rsidRDefault="00FD3DB3" w:rsidP="00FB7027">
      <w:pPr>
        <w:spacing w:line="360" w:lineRule="auto"/>
        <w:ind w:left="426"/>
        <w:rPr>
          <w:rFonts w:ascii="Arial" w:eastAsia="Times New Roman" w:hAnsi="Arial" w:cs="Arial"/>
          <w:b/>
          <w:bCs/>
          <w:color w:val="222222"/>
          <w:sz w:val="28"/>
          <w:szCs w:val="28"/>
          <w:lang w:eastAsia="es-MX"/>
        </w:rPr>
      </w:pPr>
      <w:r w:rsidRPr="008F7591">
        <w:rPr>
          <w:rFonts w:ascii="Arial" w:eastAsia="Times New Roman" w:hAnsi="Arial" w:cs="Arial"/>
          <w:b/>
          <w:bCs/>
          <w:color w:val="222222"/>
          <w:sz w:val="28"/>
          <w:szCs w:val="28"/>
          <w:lang w:eastAsia="es-MX"/>
        </w:rPr>
        <w:t>Artículo primero. Entrada en vigor</w:t>
      </w:r>
    </w:p>
    <w:p w14:paraId="0DE0C4DB" w14:textId="12CACCFB" w:rsidR="00FD3DB3" w:rsidRPr="008F7591" w:rsidRDefault="00FD3DB3" w:rsidP="00FB7027">
      <w:pPr>
        <w:spacing w:line="360" w:lineRule="auto"/>
        <w:ind w:left="426"/>
        <w:jc w:val="both"/>
        <w:rPr>
          <w:rFonts w:ascii="Arial" w:eastAsia="Times New Roman" w:hAnsi="Arial" w:cs="Arial"/>
          <w:color w:val="222222"/>
          <w:sz w:val="28"/>
          <w:szCs w:val="28"/>
          <w:lang w:eastAsia="es-MX"/>
        </w:rPr>
      </w:pPr>
      <w:r w:rsidRPr="008F7591">
        <w:rPr>
          <w:rFonts w:ascii="Arial" w:eastAsia="Times New Roman" w:hAnsi="Arial" w:cs="Arial"/>
          <w:color w:val="222222"/>
          <w:sz w:val="28"/>
          <w:szCs w:val="28"/>
          <w:lang w:eastAsia="es-MX"/>
        </w:rPr>
        <w:t>El presente decreto entrará en vigor a los 180 días posteriores al de su publicación en el Diario Oficial del Gobierno del estado de Yucatán.</w:t>
      </w:r>
    </w:p>
    <w:p w14:paraId="02BD559A" w14:textId="245F2B27" w:rsidR="00FD3DB3" w:rsidRDefault="00FD3DB3" w:rsidP="00FB7027">
      <w:pPr>
        <w:spacing w:line="360" w:lineRule="auto"/>
        <w:ind w:left="426"/>
        <w:rPr>
          <w:rFonts w:ascii="Arial" w:eastAsia="Times New Roman" w:hAnsi="Arial" w:cs="Arial"/>
          <w:color w:val="222222"/>
          <w:sz w:val="28"/>
          <w:szCs w:val="28"/>
          <w:lang w:eastAsia="es-MX"/>
        </w:rPr>
      </w:pPr>
    </w:p>
    <w:p w14:paraId="4A78985F" w14:textId="35E0E2A5" w:rsidR="00FD3DB3" w:rsidRDefault="00FD3DB3" w:rsidP="00FB7027">
      <w:pPr>
        <w:spacing w:line="360" w:lineRule="auto"/>
        <w:ind w:left="426"/>
        <w:rPr>
          <w:rFonts w:ascii="Arial" w:eastAsia="Times New Roman" w:hAnsi="Arial" w:cs="Arial"/>
          <w:b/>
          <w:bCs/>
          <w:color w:val="222222"/>
          <w:sz w:val="28"/>
          <w:szCs w:val="28"/>
          <w:lang w:eastAsia="es-MX"/>
        </w:rPr>
      </w:pPr>
      <w:r w:rsidRPr="008F7591">
        <w:rPr>
          <w:rFonts w:ascii="Arial" w:eastAsia="Times New Roman" w:hAnsi="Arial" w:cs="Arial"/>
          <w:b/>
          <w:bCs/>
          <w:color w:val="222222"/>
          <w:sz w:val="28"/>
          <w:szCs w:val="28"/>
          <w:lang w:eastAsia="es-MX"/>
        </w:rPr>
        <w:t>Artículo Segundo. Homologación</w:t>
      </w:r>
      <w:r w:rsidR="00402EE3">
        <w:rPr>
          <w:rFonts w:ascii="Arial" w:eastAsia="Times New Roman" w:hAnsi="Arial" w:cs="Arial"/>
          <w:b/>
          <w:bCs/>
          <w:color w:val="222222"/>
          <w:sz w:val="28"/>
          <w:szCs w:val="28"/>
          <w:lang w:eastAsia="es-MX"/>
        </w:rPr>
        <w:t xml:space="preserve"> normativa</w:t>
      </w:r>
    </w:p>
    <w:p w14:paraId="59307344" w14:textId="031FE2B5" w:rsidR="00FD3DB3" w:rsidRPr="008F7591" w:rsidRDefault="00FD3DB3" w:rsidP="00FB7027">
      <w:pPr>
        <w:spacing w:line="360" w:lineRule="auto"/>
        <w:ind w:left="426"/>
        <w:jc w:val="both"/>
        <w:rPr>
          <w:rFonts w:ascii="Arial" w:eastAsia="Times New Roman" w:hAnsi="Arial" w:cs="Arial"/>
          <w:color w:val="222222"/>
          <w:sz w:val="28"/>
          <w:szCs w:val="28"/>
          <w:lang w:eastAsia="es-MX"/>
        </w:rPr>
      </w:pPr>
      <w:r w:rsidRPr="008F7591">
        <w:rPr>
          <w:rFonts w:ascii="Arial" w:eastAsia="Times New Roman" w:hAnsi="Arial" w:cs="Arial"/>
          <w:color w:val="222222"/>
          <w:sz w:val="28"/>
          <w:szCs w:val="28"/>
          <w:lang w:eastAsia="es-MX"/>
        </w:rPr>
        <w:t xml:space="preserve">El Poder Ejecutivo del Estado de Yucatán, deberá de adecuar, dentro del plazo de 180 días siguientes a la publicación de este decreto, las disposiciones administrativas que se encuentren dentro de su </w:t>
      </w:r>
      <w:r w:rsidR="00402EE3">
        <w:rPr>
          <w:rFonts w:ascii="Arial" w:eastAsia="Times New Roman" w:hAnsi="Arial" w:cs="Arial"/>
          <w:color w:val="222222"/>
          <w:sz w:val="28"/>
          <w:szCs w:val="28"/>
          <w:lang w:eastAsia="es-MX"/>
        </w:rPr>
        <w:t xml:space="preserve">ámbito </w:t>
      </w:r>
      <w:r w:rsidRPr="008F7591">
        <w:rPr>
          <w:rFonts w:ascii="Arial" w:eastAsia="Times New Roman" w:hAnsi="Arial" w:cs="Arial"/>
          <w:color w:val="222222"/>
          <w:sz w:val="28"/>
          <w:szCs w:val="28"/>
          <w:lang w:eastAsia="es-MX"/>
        </w:rPr>
        <w:t>competencia</w:t>
      </w:r>
      <w:r w:rsidR="00402EE3">
        <w:rPr>
          <w:rFonts w:ascii="Arial" w:eastAsia="Times New Roman" w:hAnsi="Arial" w:cs="Arial"/>
          <w:color w:val="222222"/>
          <w:sz w:val="28"/>
          <w:szCs w:val="28"/>
          <w:lang w:eastAsia="es-MX"/>
        </w:rPr>
        <w:t>l</w:t>
      </w:r>
      <w:r w:rsidRPr="008F7591">
        <w:rPr>
          <w:rFonts w:ascii="Arial" w:eastAsia="Times New Roman" w:hAnsi="Arial" w:cs="Arial"/>
          <w:color w:val="222222"/>
          <w:sz w:val="28"/>
          <w:szCs w:val="28"/>
          <w:lang w:eastAsia="es-MX"/>
        </w:rPr>
        <w:t xml:space="preserve">, </w:t>
      </w:r>
      <w:r w:rsidR="00402EE3">
        <w:rPr>
          <w:rFonts w:ascii="Arial" w:eastAsia="Times New Roman" w:hAnsi="Arial" w:cs="Arial"/>
          <w:color w:val="222222"/>
          <w:sz w:val="28"/>
          <w:szCs w:val="28"/>
          <w:lang w:eastAsia="es-MX"/>
        </w:rPr>
        <w:t xml:space="preserve">en términos de </w:t>
      </w:r>
      <w:r w:rsidRPr="008F7591">
        <w:rPr>
          <w:rFonts w:ascii="Arial" w:eastAsia="Times New Roman" w:hAnsi="Arial" w:cs="Arial"/>
          <w:color w:val="222222"/>
          <w:sz w:val="28"/>
          <w:szCs w:val="28"/>
          <w:lang w:eastAsia="es-MX"/>
        </w:rPr>
        <w:t>decreto.</w:t>
      </w:r>
    </w:p>
    <w:p w14:paraId="71FFE1BA" w14:textId="1812CC95" w:rsidR="00FD3DB3" w:rsidRDefault="00FD3DB3" w:rsidP="00FB7027">
      <w:pPr>
        <w:spacing w:line="360" w:lineRule="auto"/>
        <w:ind w:left="426"/>
        <w:jc w:val="both"/>
        <w:rPr>
          <w:rFonts w:ascii="Arial" w:eastAsia="Times New Roman" w:hAnsi="Arial" w:cs="Arial"/>
          <w:color w:val="222222"/>
          <w:sz w:val="28"/>
          <w:szCs w:val="28"/>
          <w:lang w:eastAsia="es-MX"/>
        </w:rPr>
      </w:pPr>
    </w:p>
    <w:p w14:paraId="3259DE78" w14:textId="47D44953" w:rsidR="00FD3DB3" w:rsidRDefault="003814E3" w:rsidP="00FB7027">
      <w:pPr>
        <w:spacing w:line="360" w:lineRule="auto"/>
        <w:ind w:left="426"/>
        <w:rPr>
          <w:rFonts w:ascii="Arial" w:eastAsia="Times New Roman" w:hAnsi="Arial" w:cs="Arial"/>
          <w:b/>
          <w:bCs/>
          <w:color w:val="222222"/>
          <w:sz w:val="28"/>
          <w:szCs w:val="28"/>
          <w:lang w:eastAsia="es-MX"/>
        </w:rPr>
      </w:pPr>
      <w:r w:rsidRPr="008F7591">
        <w:rPr>
          <w:rFonts w:ascii="Arial" w:eastAsia="Times New Roman" w:hAnsi="Arial" w:cs="Arial"/>
          <w:b/>
          <w:bCs/>
          <w:color w:val="222222"/>
          <w:sz w:val="28"/>
          <w:szCs w:val="28"/>
          <w:lang w:eastAsia="es-MX"/>
        </w:rPr>
        <w:lastRenderedPageBreak/>
        <w:t>Artículo</w:t>
      </w:r>
      <w:r w:rsidR="00FD3DB3" w:rsidRPr="008F7591">
        <w:rPr>
          <w:rFonts w:ascii="Arial" w:eastAsia="Times New Roman" w:hAnsi="Arial" w:cs="Arial"/>
          <w:b/>
          <w:bCs/>
          <w:color w:val="222222"/>
          <w:sz w:val="28"/>
          <w:szCs w:val="28"/>
          <w:lang w:eastAsia="es-MX"/>
        </w:rPr>
        <w:t xml:space="preserve"> Tercero. </w:t>
      </w:r>
      <w:r w:rsidR="00402EE3">
        <w:rPr>
          <w:rFonts w:ascii="Arial" w:eastAsia="Times New Roman" w:hAnsi="Arial" w:cs="Arial"/>
          <w:b/>
          <w:bCs/>
          <w:color w:val="222222"/>
          <w:sz w:val="28"/>
          <w:szCs w:val="28"/>
          <w:lang w:eastAsia="es-MX"/>
        </w:rPr>
        <w:t xml:space="preserve">Adecuación </w:t>
      </w:r>
      <w:r w:rsidR="00FD3DB3" w:rsidRPr="008F7591">
        <w:rPr>
          <w:rFonts w:ascii="Arial" w:eastAsia="Times New Roman" w:hAnsi="Arial" w:cs="Arial"/>
          <w:b/>
          <w:bCs/>
          <w:color w:val="222222"/>
          <w:sz w:val="28"/>
          <w:szCs w:val="28"/>
          <w:lang w:eastAsia="es-MX"/>
        </w:rPr>
        <w:t>Presupuest</w:t>
      </w:r>
      <w:r w:rsidR="00402EE3">
        <w:rPr>
          <w:rFonts w:ascii="Arial" w:eastAsia="Times New Roman" w:hAnsi="Arial" w:cs="Arial"/>
          <w:b/>
          <w:bCs/>
          <w:color w:val="222222"/>
          <w:sz w:val="28"/>
          <w:szCs w:val="28"/>
          <w:lang w:eastAsia="es-MX"/>
        </w:rPr>
        <w:t>al</w:t>
      </w:r>
    </w:p>
    <w:p w14:paraId="09266253" w14:textId="614900CF" w:rsidR="00FD3DB3" w:rsidRDefault="00FD3DB3" w:rsidP="004E5ADC">
      <w:pPr>
        <w:spacing w:line="360" w:lineRule="auto"/>
        <w:ind w:left="426"/>
        <w:jc w:val="both"/>
        <w:rPr>
          <w:rFonts w:ascii="Arial" w:eastAsia="Times New Roman" w:hAnsi="Arial" w:cs="Arial"/>
          <w:color w:val="222222"/>
          <w:sz w:val="28"/>
          <w:szCs w:val="28"/>
          <w:lang w:eastAsia="es-MX"/>
        </w:rPr>
      </w:pPr>
      <w:r w:rsidRPr="008F7591">
        <w:rPr>
          <w:rFonts w:ascii="Arial" w:eastAsia="Times New Roman" w:hAnsi="Arial" w:cs="Arial"/>
          <w:color w:val="222222"/>
          <w:sz w:val="28"/>
          <w:szCs w:val="28"/>
          <w:lang w:eastAsia="es-MX"/>
        </w:rPr>
        <w:t xml:space="preserve">El Poder Ejecutivo del Estado de </w:t>
      </w:r>
      <w:r w:rsidR="008F7591" w:rsidRPr="008F7591">
        <w:rPr>
          <w:rFonts w:ascii="Arial" w:eastAsia="Times New Roman" w:hAnsi="Arial" w:cs="Arial"/>
          <w:color w:val="222222"/>
          <w:sz w:val="28"/>
          <w:szCs w:val="28"/>
          <w:lang w:eastAsia="es-MX"/>
        </w:rPr>
        <w:t>Yucatán</w:t>
      </w:r>
      <w:r w:rsidRPr="008F7591">
        <w:rPr>
          <w:rFonts w:ascii="Arial" w:eastAsia="Times New Roman" w:hAnsi="Arial" w:cs="Arial"/>
          <w:color w:val="222222"/>
          <w:sz w:val="28"/>
          <w:szCs w:val="28"/>
          <w:lang w:eastAsia="es-MX"/>
        </w:rPr>
        <w:t>,</w:t>
      </w:r>
      <w:r w:rsidR="008F7591" w:rsidRPr="008F7591">
        <w:rPr>
          <w:rFonts w:ascii="Arial" w:eastAsia="Times New Roman" w:hAnsi="Arial" w:cs="Arial"/>
          <w:color w:val="222222"/>
          <w:sz w:val="28"/>
          <w:szCs w:val="28"/>
          <w:lang w:eastAsia="es-MX"/>
        </w:rPr>
        <w:t xml:space="preserve"> deberá de </w:t>
      </w:r>
      <w:r w:rsidR="000E51A6">
        <w:rPr>
          <w:rFonts w:ascii="Arial" w:eastAsia="Times New Roman" w:hAnsi="Arial" w:cs="Arial"/>
          <w:color w:val="222222"/>
          <w:sz w:val="28"/>
          <w:szCs w:val="28"/>
          <w:lang w:eastAsia="es-MX"/>
        </w:rPr>
        <w:t>hacer las adecuaciones presupuestales necesarias</w:t>
      </w:r>
      <w:r w:rsidR="008F7591" w:rsidRPr="008F7591">
        <w:rPr>
          <w:rFonts w:ascii="Arial" w:eastAsia="Times New Roman" w:hAnsi="Arial" w:cs="Arial"/>
          <w:color w:val="222222"/>
          <w:sz w:val="28"/>
          <w:szCs w:val="28"/>
          <w:lang w:eastAsia="es-MX"/>
        </w:rPr>
        <w:t xml:space="preserve">, </w:t>
      </w:r>
      <w:r w:rsidR="000E51A6">
        <w:rPr>
          <w:rFonts w:ascii="Arial" w:eastAsia="Times New Roman" w:hAnsi="Arial" w:cs="Arial"/>
          <w:color w:val="222222"/>
          <w:sz w:val="28"/>
          <w:szCs w:val="28"/>
          <w:lang w:eastAsia="es-MX"/>
        </w:rPr>
        <w:t xml:space="preserve">con autorización del Congreso del Estado, </w:t>
      </w:r>
      <w:r w:rsidR="008F7591" w:rsidRPr="008F7591">
        <w:rPr>
          <w:rFonts w:ascii="Arial" w:eastAsia="Times New Roman" w:hAnsi="Arial" w:cs="Arial"/>
          <w:color w:val="222222"/>
          <w:sz w:val="28"/>
          <w:szCs w:val="28"/>
          <w:lang w:eastAsia="es-MX"/>
        </w:rPr>
        <w:t>para la implementación de lo establecido en este decreto.</w:t>
      </w:r>
    </w:p>
    <w:p w14:paraId="48B0F105" w14:textId="471B3544" w:rsidR="004E5ADC" w:rsidRPr="00F34A41" w:rsidRDefault="004E5ADC" w:rsidP="004E5ADC">
      <w:pPr>
        <w:spacing w:line="360" w:lineRule="auto"/>
        <w:ind w:left="426"/>
        <w:jc w:val="both"/>
        <w:rPr>
          <w:rFonts w:ascii="Arial" w:eastAsia="Times New Roman" w:hAnsi="Arial" w:cs="Arial"/>
          <w:color w:val="222222"/>
          <w:sz w:val="10"/>
          <w:szCs w:val="10"/>
          <w:lang w:eastAsia="es-MX"/>
        </w:rPr>
      </w:pPr>
    </w:p>
    <w:p w14:paraId="79D7537B" w14:textId="77777777" w:rsidR="004E5ADC" w:rsidRPr="00BA03FA" w:rsidRDefault="004E5ADC" w:rsidP="004E5ADC">
      <w:pPr>
        <w:spacing w:line="360" w:lineRule="auto"/>
        <w:ind w:left="426"/>
        <w:jc w:val="both"/>
        <w:rPr>
          <w:rFonts w:ascii="Arial" w:eastAsia="Times New Roman" w:hAnsi="Arial" w:cs="Arial"/>
          <w:color w:val="222222"/>
          <w:sz w:val="6"/>
          <w:szCs w:val="6"/>
          <w:lang w:eastAsia="es-MX"/>
        </w:rPr>
      </w:pPr>
    </w:p>
    <w:p w14:paraId="0CF6A8AF" w14:textId="6C2EC06A" w:rsidR="008F7591" w:rsidRPr="008F7591" w:rsidRDefault="008F7591" w:rsidP="008F7591">
      <w:pPr>
        <w:spacing w:line="360" w:lineRule="auto"/>
        <w:jc w:val="center"/>
        <w:rPr>
          <w:rFonts w:ascii="Arial" w:eastAsia="Times New Roman" w:hAnsi="Arial" w:cs="Arial"/>
          <w:color w:val="222222"/>
          <w:sz w:val="28"/>
          <w:szCs w:val="28"/>
          <w:lang w:eastAsia="es-MX"/>
        </w:rPr>
      </w:pPr>
      <w:r w:rsidRPr="008F7591">
        <w:rPr>
          <w:rFonts w:ascii="Arial" w:eastAsia="Times New Roman" w:hAnsi="Arial" w:cs="Arial"/>
          <w:color w:val="222222"/>
          <w:sz w:val="28"/>
          <w:szCs w:val="28"/>
          <w:lang w:eastAsia="es-MX"/>
        </w:rPr>
        <w:t xml:space="preserve">PROTESTAMOS LO NECESARIO EN LA CIUDAD DE MÉRIDA, YUCATÁN A LOS </w:t>
      </w:r>
      <w:r w:rsidR="00BA03FA">
        <w:rPr>
          <w:rFonts w:ascii="Arial" w:eastAsia="Times New Roman" w:hAnsi="Arial" w:cs="Arial"/>
          <w:color w:val="222222"/>
          <w:sz w:val="28"/>
          <w:szCs w:val="28"/>
          <w:lang w:eastAsia="es-MX"/>
        </w:rPr>
        <w:t>DIEZ</w:t>
      </w:r>
      <w:r w:rsidRPr="008F7591">
        <w:rPr>
          <w:rFonts w:ascii="Arial" w:eastAsia="Times New Roman" w:hAnsi="Arial" w:cs="Arial"/>
          <w:color w:val="222222"/>
          <w:sz w:val="28"/>
          <w:szCs w:val="28"/>
          <w:lang w:eastAsia="es-MX"/>
        </w:rPr>
        <w:t xml:space="preserve"> DÍAS DEL MES NOVIEMBRE DEL AÑO 2021</w:t>
      </w:r>
    </w:p>
    <w:p w14:paraId="384ED754" w14:textId="54AA9775" w:rsidR="00FB7027" w:rsidRPr="00F34A41" w:rsidRDefault="00FB7027" w:rsidP="008F7591">
      <w:pPr>
        <w:spacing w:line="360" w:lineRule="auto"/>
        <w:jc w:val="center"/>
        <w:rPr>
          <w:rFonts w:ascii="Arial" w:eastAsia="Times New Roman" w:hAnsi="Arial" w:cs="Arial"/>
          <w:b/>
          <w:bCs/>
          <w:color w:val="222222"/>
          <w:sz w:val="8"/>
          <w:szCs w:val="8"/>
          <w:lang w:eastAsia="es-MX"/>
        </w:rPr>
      </w:pPr>
    </w:p>
    <w:p w14:paraId="5F6061E7" w14:textId="7DCF83A5" w:rsidR="008F7591" w:rsidRDefault="008F7591" w:rsidP="008F7591">
      <w:pPr>
        <w:spacing w:line="360" w:lineRule="auto"/>
        <w:jc w:val="center"/>
        <w:rPr>
          <w:rFonts w:ascii="Arial" w:eastAsia="Times New Roman" w:hAnsi="Arial" w:cs="Arial"/>
          <w:b/>
          <w:bCs/>
          <w:color w:val="222222"/>
          <w:sz w:val="28"/>
          <w:szCs w:val="28"/>
          <w:lang w:eastAsia="es-MX"/>
        </w:rPr>
      </w:pPr>
      <w:r w:rsidRPr="006140F0">
        <w:rPr>
          <w:rFonts w:ascii="Arial" w:eastAsia="Times New Roman" w:hAnsi="Arial" w:cs="Arial"/>
          <w:b/>
          <w:bCs/>
          <w:color w:val="222222"/>
          <w:sz w:val="28"/>
          <w:szCs w:val="28"/>
          <w:lang w:eastAsia="es-MX"/>
        </w:rPr>
        <w:t>ATENTAMENTE</w:t>
      </w:r>
    </w:p>
    <w:p w14:paraId="1CFA4502" w14:textId="77777777" w:rsidR="00571080" w:rsidRPr="00BA03FA" w:rsidRDefault="00571080" w:rsidP="008F7591">
      <w:pPr>
        <w:spacing w:line="360" w:lineRule="auto"/>
        <w:jc w:val="center"/>
        <w:rPr>
          <w:rFonts w:ascii="Arial" w:eastAsia="Times New Roman" w:hAnsi="Arial" w:cs="Arial"/>
          <w:b/>
          <w:bCs/>
          <w:color w:val="222222"/>
          <w:sz w:val="8"/>
          <w:szCs w:val="8"/>
          <w:lang w:eastAsia="es-MX"/>
        </w:rPr>
      </w:pPr>
    </w:p>
    <w:p w14:paraId="505A8DA7" w14:textId="32AD9FA3" w:rsidR="00FD3DB3" w:rsidRDefault="008F7591" w:rsidP="008F7591">
      <w:pPr>
        <w:spacing w:line="360" w:lineRule="auto"/>
        <w:jc w:val="center"/>
        <w:rPr>
          <w:rFonts w:ascii="Arial" w:eastAsia="Times New Roman" w:hAnsi="Arial" w:cs="Arial"/>
          <w:b/>
          <w:bCs/>
          <w:color w:val="222222"/>
          <w:sz w:val="28"/>
          <w:szCs w:val="28"/>
          <w:lang w:eastAsia="es-MX"/>
        </w:rPr>
      </w:pPr>
      <w:r w:rsidRPr="006140F0">
        <w:rPr>
          <w:rFonts w:ascii="Arial" w:eastAsia="Times New Roman" w:hAnsi="Arial" w:cs="Arial"/>
          <w:b/>
          <w:bCs/>
          <w:color w:val="222222"/>
          <w:sz w:val="28"/>
          <w:szCs w:val="28"/>
          <w:lang w:eastAsia="es-MX"/>
        </w:rPr>
        <w:t>DIPUTADOS INTEGRANTES DE LA FRACCIÓN LEGISLATIVA DEL PARTIDO REVOLUCIONARIO INSTITUCIONAL DE LA LXI</w:t>
      </w:r>
      <w:r w:rsidR="00215B7C">
        <w:rPr>
          <w:rFonts w:ascii="Arial" w:eastAsia="Times New Roman" w:hAnsi="Arial" w:cs="Arial"/>
          <w:b/>
          <w:bCs/>
          <w:color w:val="222222"/>
          <w:sz w:val="28"/>
          <w:szCs w:val="28"/>
          <w:lang w:eastAsia="es-MX"/>
        </w:rPr>
        <w:t>I</w:t>
      </w:r>
      <w:r w:rsidRPr="006140F0">
        <w:rPr>
          <w:rFonts w:ascii="Arial" w:eastAsia="Times New Roman" w:hAnsi="Arial" w:cs="Arial"/>
          <w:b/>
          <w:bCs/>
          <w:color w:val="222222"/>
          <w:sz w:val="28"/>
          <w:szCs w:val="28"/>
          <w:lang w:eastAsia="es-MX"/>
        </w:rPr>
        <w:t>I LEGISLATURA</w:t>
      </w:r>
    </w:p>
    <w:p w14:paraId="01FDE649" w14:textId="2D41F28D" w:rsidR="004E5ADC" w:rsidRDefault="004E5ADC" w:rsidP="008F7591">
      <w:pPr>
        <w:spacing w:line="360" w:lineRule="auto"/>
        <w:jc w:val="center"/>
        <w:rPr>
          <w:rFonts w:ascii="Arial" w:eastAsia="Times New Roman" w:hAnsi="Arial" w:cs="Arial"/>
          <w:b/>
          <w:bCs/>
          <w:color w:val="222222"/>
          <w:sz w:val="28"/>
          <w:szCs w:val="28"/>
          <w:lang w:eastAsia="es-MX"/>
        </w:rPr>
      </w:pPr>
    </w:p>
    <w:p w14:paraId="5602DED7" w14:textId="77777777" w:rsidR="00F34A41" w:rsidRPr="006140F0" w:rsidRDefault="00F34A41" w:rsidP="008F7591">
      <w:pPr>
        <w:spacing w:line="360" w:lineRule="auto"/>
        <w:jc w:val="center"/>
        <w:rPr>
          <w:rFonts w:ascii="Arial" w:eastAsia="Times New Roman" w:hAnsi="Arial" w:cs="Arial"/>
          <w:b/>
          <w:bCs/>
          <w:color w:val="222222"/>
          <w:sz w:val="28"/>
          <w:szCs w:val="28"/>
          <w:lang w:eastAsia="es-MX"/>
        </w:rPr>
      </w:pPr>
    </w:p>
    <w:p w14:paraId="66C28D1A" w14:textId="77777777" w:rsidR="008F7591" w:rsidRPr="00BA03FA" w:rsidRDefault="008F7591" w:rsidP="008F7591">
      <w:pPr>
        <w:spacing w:line="360" w:lineRule="auto"/>
        <w:jc w:val="center"/>
        <w:rPr>
          <w:rFonts w:ascii="Arial" w:eastAsia="Times New Roman" w:hAnsi="Arial" w:cs="Arial"/>
          <w:color w:val="222222"/>
          <w:sz w:val="10"/>
          <w:szCs w:val="10"/>
          <w:lang w:eastAsia="es-MX"/>
        </w:rPr>
      </w:pPr>
    </w:p>
    <w:tbl>
      <w:tblPr>
        <w:tblStyle w:val="Tablaconcuadrcula"/>
        <w:tblW w:w="0" w:type="auto"/>
        <w:tblLook w:val="04A0" w:firstRow="1" w:lastRow="0" w:firstColumn="1" w:lastColumn="0" w:noHBand="0" w:noVBand="1"/>
      </w:tblPr>
      <w:tblGrid>
        <w:gridCol w:w="4678"/>
        <w:gridCol w:w="4150"/>
      </w:tblGrid>
      <w:tr w:rsidR="008F7591" w:rsidRPr="008F7591" w14:paraId="5CB8AC4D" w14:textId="77777777" w:rsidTr="008F7591">
        <w:tc>
          <w:tcPr>
            <w:tcW w:w="4678" w:type="dxa"/>
            <w:tcBorders>
              <w:top w:val="nil"/>
              <w:left w:val="nil"/>
              <w:bottom w:val="nil"/>
              <w:right w:val="nil"/>
            </w:tcBorders>
          </w:tcPr>
          <w:p w14:paraId="418C010F" w14:textId="77777777" w:rsidR="008F7591" w:rsidRPr="008F7591" w:rsidRDefault="008F7591" w:rsidP="008F7591">
            <w:pPr>
              <w:spacing w:line="360" w:lineRule="auto"/>
              <w:jc w:val="center"/>
              <w:rPr>
                <w:rFonts w:ascii="Arial" w:eastAsia="Times New Roman" w:hAnsi="Arial" w:cs="Arial"/>
                <w:color w:val="222222"/>
                <w:sz w:val="28"/>
                <w:szCs w:val="28"/>
                <w:lang w:eastAsia="es-MX"/>
              </w:rPr>
            </w:pPr>
            <w:r w:rsidRPr="008F7591">
              <w:rPr>
                <w:rFonts w:ascii="Arial" w:eastAsia="Times New Roman" w:hAnsi="Arial" w:cs="Arial"/>
                <w:color w:val="222222"/>
                <w:sz w:val="28"/>
                <w:szCs w:val="28"/>
                <w:lang w:eastAsia="es-MX"/>
              </w:rPr>
              <w:t>DIP. KARLA REYNA FRANCO BLANCO</w:t>
            </w:r>
          </w:p>
          <w:p w14:paraId="3D13E7AA" w14:textId="77777777" w:rsidR="008F7591" w:rsidRPr="008F7591" w:rsidRDefault="008F7591" w:rsidP="008F7591">
            <w:pPr>
              <w:spacing w:line="360" w:lineRule="auto"/>
              <w:jc w:val="center"/>
              <w:rPr>
                <w:rFonts w:ascii="Arial" w:eastAsia="Times New Roman" w:hAnsi="Arial" w:cs="Arial"/>
                <w:color w:val="222222"/>
                <w:sz w:val="28"/>
                <w:szCs w:val="28"/>
                <w:lang w:eastAsia="es-MX"/>
              </w:rPr>
            </w:pPr>
          </w:p>
          <w:p w14:paraId="22B17358" w14:textId="5FC4DCE4" w:rsidR="006140F0" w:rsidRPr="00BA03FA" w:rsidRDefault="006140F0" w:rsidP="008F7591">
            <w:pPr>
              <w:spacing w:line="360" w:lineRule="auto"/>
              <w:jc w:val="center"/>
              <w:rPr>
                <w:rFonts w:ascii="Arial" w:eastAsia="Times New Roman" w:hAnsi="Arial" w:cs="Arial"/>
                <w:color w:val="222222"/>
                <w:sz w:val="16"/>
                <w:szCs w:val="16"/>
                <w:lang w:eastAsia="es-MX"/>
              </w:rPr>
            </w:pPr>
          </w:p>
        </w:tc>
        <w:tc>
          <w:tcPr>
            <w:tcW w:w="4150" w:type="dxa"/>
            <w:tcBorders>
              <w:top w:val="nil"/>
              <w:left w:val="nil"/>
              <w:bottom w:val="nil"/>
              <w:right w:val="nil"/>
            </w:tcBorders>
          </w:tcPr>
          <w:p w14:paraId="7908E930" w14:textId="77777777" w:rsidR="004E5ADC" w:rsidRDefault="008F7591" w:rsidP="008F7591">
            <w:pPr>
              <w:spacing w:line="360" w:lineRule="auto"/>
              <w:jc w:val="center"/>
              <w:rPr>
                <w:rFonts w:ascii="Arial" w:eastAsia="Times New Roman" w:hAnsi="Arial" w:cs="Arial"/>
                <w:color w:val="222222"/>
                <w:sz w:val="28"/>
                <w:szCs w:val="28"/>
                <w:lang w:eastAsia="es-MX"/>
              </w:rPr>
            </w:pPr>
            <w:r w:rsidRPr="008F7591">
              <w:rPr>
                <w:rFonts w:ascii="Arial" w:eastAsia="Times New Roman" w:hAnsi="Arial" w:cs="Arial"/>
                <w:color w:val="222222"/>
                <w:sz w:val="28"/>
                <w:szCs w:val="28"/>
                <w:lang w:eastAsia="es-MX"/>
              </w:rPr>
              <w:t xml:space="preserve">DIP. FABIOLA LOEZA </w:t>
            </w:r>
          </w:p>
          <w:p w14:paraId="0CA2CDAA" w14:textId="62F8ACC5" w:rsidR="008F7591" w:rsidRPr="008F7591" w:rsidRDefault="008F7591" w:rsidP="008F7591">
            <w:pPr>
              <w:spacing w:line="360" w:lineRule="auto"/>
              <w:jc w:val="center"/>
              <w:rPr>
                <w:rFonts w:ascii="Arial" w:eastAsia="Times New Roman" w:hAnsi="Arial" w:cs="Arial"/>
                <w:color w:val="222222"/>
                <w:sz w:val="28"/>
                <w:szCs w:val="28"/>
                <w:lang w:eastAsia="es-MX"/>
              </w:rPr>
            </w:pPr>
            <w:r w:rsidRPr="008F7591">
              <w:rPr>
                <w:rFonts w:ascii="Arial" w:eastAsia="Times New Roman" w:hAnsi="Arial" w:cs="Arial"/>
                <w:color w:val="222222"/>
                <w:sz w:val="28"/>
                <w:szCs w:val="28"/>
                <w:lang w:eastAsia="es-MX"/>
              </w:rPr>
              <w:t>NOVELO</w:t>
            </w:r>
          </w:p>
        </w:tc>
      </w:tr>
      <w:tr w:rsidR="008F7591" w:rsidRPr="008F7591" w14:paraId="4640BB32" w14:textId="77777777" w:rsidTr="008F7591">
        <w:tc>
          <w:tcPr>
            <w:tcW w:w="8828" w:type="dxa"/>
            <w:gridSpan w:val="2"/>
            <w:tcBorders>
              <w:top w:val="nil"/>
              <w:left w:val="nil"/>
              <w:bottom w:val="nil"/>
              <w:right w:val="nil"/>
            </w:tcBorders>
          </w:tcPr>
          <w:p w14:paraId="64F8B58F" w14:textId="77777777" w:rsidR="004E5ADC" w:rsidRDefault="004E5ADC" w:rsidP="008F7591">
            <w:pPr>
              <w:spacing w:line="360" w:lineRule="auto"/>
              <w:jc w:val="center"/>
              <w:rPr>
                <w:rFonts w:ascii="Arial" w:eastAsia="Times New Roman" w:hAnsi="Arial" w:cs="Arial"/>
                <w:color w:val="222222"/>
                <w:sz w:val="28"/>
                <w:szCs w:val="28"/>
                <w:lang w:eastAsia="es-MX"/>
              </w:rPr>
            </w:pPr>
          </w:p>
          <w:p w14:paraId="5D32CB29" w14:textId="65E6DEA8" w:rsidR="008F7591" w:rsidRPr="008F7591" w:rsidRDefault="008F7591" w:rsidP="008F7591">
            <w:pPr>
              <w:spacing w:line="360" w:lineRule="auto"/>
              <w:jc w:val="center"/>
              <w:rPr>
                <w:rFonts w:ascii="Arial" w:eastAsia="Times New Roman" w:hAnsi="Arial" w:cs="Arial"/>
                <w:color w:val="222222"/>
                <w:sz w:val="28"/>
                <w:szCs w:val="28"/>
                <w:lang w:eastAsia="es-MX"/>
              </w:rPr>
            </w:pPr>
            <w:r w:rsidRPr="008F7591">
              <w:rPr>
                <w:rFonts w:ascii="Arial" w:eastAsia="Times New Roman" w:hAnsi="Arial" w:cs="Arial"/>
                <w:color w:val="222222"/>
                <w:sz w:val="28"/>
                <w:szCs w:val="28"/>
                <w:lang w:eastAsia="es-MX"/>
              </w:rPr>
              <w:t>DIP. GASPAR ARMANDO QUINTAL</w:t>
            </w:r>
          </w:p>
          <w:p w14:paraId="68532FC9" w14:textId="30558DEF" w:rsidR="008F7591" w:rsidRPr="008F7591" w:rsidRDefault="008F7591" w:rsidP="008F7591">
            <w:pPr>
              <w:spacing w:line="360" w:lineRule="auto"/>
              <w:jc w:val="center"/>
              <w:rPr>
                <w:rFonts w:ascii="Arial" w:eastAsia="Times New Roman" w:hAnsi="Arial" w:cs="Arial"/>
                <w:color w:val="222222"/>
                <w:sz w:val="28"/>
                <w:szCs w:val="28"/>
                <w:lang w:eastAsia="es-MX"/>
              </w:rPr>
            </w:pPr>
            <w:r w:rsidRPr="008F7591">
              <w:rPr>
                <w:rFonts w:ascii="Arial" w:eastAsia="Times New Roman" w:hAnsi="Arial" w:cs="Arial"/>
                <w:color w:val="222222"/>
                <w:sz w:val="28"/>
                <w:szCs w:val="28"/>
                <w:lang w:eastAsia="es-MX"/>
              </w:rPr>
              <w:t xml:space="preserve"> PARRA.</w:t>
            </w:r>
          </w:p>
          <w:p w14:paraId="0C94DF21" w14:textId="0F9082D0" w:rsidR="004E5ADC" w:rsidRPr="008F7591" w:rsidRDefault="004E5ADC" w:rsidP="008F7591">
            <w:pPr>
              <w:spacing w:line="360" w:lineRule="auto"/>
              <w:jc w:val="center"/>
              <w:rPr>
                <w:rFonts w:ascii="Arial" w:eastAsia="Times New Roman" w:hAnsi="Arial" w:cs="Arial"/>
                <w:color w:val="222222"/>
                <w:sz w:val="28"/>
                <w:szCs w:val="28"/>
                <w:lang w:eastAsia="es-MX"/>
              </w:rPr>
            </w:pPr>
          </w:p>
        </w:tc>
      </w:tr>
    </w:tbl>
    <w:p w14:paraId="1B14C258" w14:textId="48361F24" w:rsidR="008F7591" w:rsidRPr="00571080" w:rsidRDefault="006140F0" w:rsidP="00402EE3">
      <w:pPr>
        <w:spacing w:after="0" w:line="240" w:lineRule="auto"/>
        <w:ind w:right="49"/>
        <w:jc w:val="both"/>
        <w:rPr>
          <w:rFonts w:ascii="Arial" w:hAnsi="Arial" w:cs="Arial"/>
          <w:b/>
          <w:bCs/>
          <w:sz w:val="24"/>
          <w:szCs w:val="24"/>
        </w:rPr>
      </w:pPr>
      <w:r w:rsidRPr="006140F0">
        <w:rPr>
          <w:rFonts w:ascii="Arial" w:eastAsia="Calibri" w:hAnsi="Arial" w:cs="Arial"/>
          <w:i/>
          <w:iCs/>
          <w:sz w:val="18"/>
          <w:szCs w:val="18"/>
        </w:rPr>
        <w:t xml:space="preserve">Esta hoja de firma, pertenece a la Iniciativa </w:t>
      </w:r>
      <w:r w:rsidRPr="00571080">
        <w:rPr>
          <w:rFonts w:ascii="Arial" w:eastAsia="Calibri" w:hAnsi="Arial" w:cs="Arial"/>
          <w:i/>
          <w:iCs/>
          <w:sz w:val="18"/>
          <w:szCs w:val="18"/>
        </w:rPr>
        <w:t>con Proyecto de Decreto por el que se reforman y adicionan diversos artículos de la Ley de Salud del Estado de Yucatán, en materia de reconstrucción mamaria</w:t>
      </w:r>
    </w:p>
    <w:sectPr w:rsidR="008F7591" w:rsidRPr="00571080">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ABD8" w14:textId="77777777" w:rsidR="00827BB1" w:rsidRDefault="00827BB1" w:rsidP="00F73B0B">
      <w:pPr>
        <w:spacing w:after="0" w:line="240" w:lineRule="auto"/>
      </w:pPr>
      <w:r>
        <w:separator/>
      </w:r>
    </w:p>
  </w:endnote>
  <w:endnote w:type="continuationSeparator" w:id="0">
    <w:p w14:paraId="25F2BFC0" w14:textId="77777777" w:rsidR="00827BB1" w:rsidRDefault="00827BB1" w:rsidP="00F7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536354028"/>
      <w:docPartObj>
        <w:docPartGallery w:val="Page Numbers (Bottom of Page)"/>
        <w:docPartUnique/>
      </w:docPartObj>
    </w:sdtPr>
    <w:sdtEndPr/>
    <w:sdtContent>
      <w:p w14:paraId="58BEC6A4" w14:textId="4556AF7E" w:rsidR="00571080" w:rsidRPr="00571080" w:rsidRDefault="00571080">
        <w:pPr>
          <w:pStyle w:val="Piedepgina"/>
          <w:jc w:val="right"/>
          <w:rPr>
            <w:b/>
            <w:bCs/>
          </w:rPr>
        </w:pPr>
        <w:r w:rsidRPr="00571080">
          <w:rPr>
            <w:b/>
            <w:bCs/>
          </w:rPr>
          <w:fldChar w:fldCharType="begin"/>
        </w:r>
        <w:r w:rsidRPr="00571080">
          <w:rPr>
            <w:b/>
            <w:bCs/>
          </w:rPr>
          <w:instrText>PAGE   \* MERGEFORMAT</w:instrText>
        </w:r>
        <w:r w:rsidRPr="00571080">
          <w:rPr>
            <w:b/>
            <w:bCs/>
          </w:rPr>
          <w:fldChar w:fldCharType="separate"/>
        </w:r>
        <w:r w:rsidRPr="00571080">
          <w:rPr>
            <w:b/>
            <w:bCs/>
            <w:lang w:val="es-ES"/>
          </w:rPr>
          <w:t>2</w:t>
        </w:r>
        <w:r w:rsidRPr="00571080">
          <w:rPr>
            <w:b/>
            <w:bCs/>
          </w:rPr>
          <w:fldChar w:fldCharType="end"/>
        </w:r>
      </w:p>
    </w:sdtContent>
  </w:sdt>
  <w:p w14:paraId="4F1906CB" w14:textId="77777777" w:rsidR="00571080" w:rsidRPr="00571080" w:rsidRDefault="00571080">
    <w:pPr>
      <w:pStyle w:val="Piedepgina"/>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FC3D" w14:textId="77777777" w:rsidR="00827BB1" w:rsidRDefault="00827BB1" w:rsidP="00F73B0B">
      <w:pPr>
        <w:spacing w:after="0" w:line="240" w:lineRule="auto"/>
      </w:pPr>
      <w:r>
        <w:separator/>
      </w:r>
    </w:p>
  </w:footnote>
  <w:footnote w:type="continuationSeparator" w:id="0">
    <w:p w14:paraId="01B5BDF4" w14:textId="77777777" w:rsidR="00827BB1" w:rsidRDefault="00827BB1" w:rsidP="00F73B0B">
      <w:pPr>
        <w:spacing w:after="0" w:line="240" w:lineRule="auto"/>
      </w:pPr>
      <w:r>
        <w:continuationSeparator/>
      </w:r>
    </w:p>
  </w:footnote>
  <w:footnote w:id="1">
    <w:p w14:paraId="7B464249" w14:textId="5FCA2A79" w:rsidR="00F73B0B" w:rsidRPr="00FB7027" w:rsidRDefault="00F73B0B" w:rsidP="00571080">
      <w:pPr>
        <w:pStyle w:val="Textonotapie"/>
        <w:rPr>
          <w:rFonts w:ascii="Times New Roman" w:hAnsi="Times New Roman" w:cs="Times New Roman"/>
          <w:sz w:val="18"/>
          <w:szCs w:val="18"/>
        </w:rPr>
      </w:pPr>
      <w:r w:rsidRPr="00FB7027">
        <w:rPr>
          <w:rStyle w:val="Refdenotaalpie"/>
          <w:rFonts w:ascii="Times New Roman" w:hAnsi="Times New Roman" w:cs="Times New Roman"/>
          <w:sz w:val="18"/>
          <w:szCs w:val="18"/>
        </w:rPr>
        <w:footnoteRef/>
      </w:r>
      <w:r w:rsidRPr="00FB7027">
        <w:rPr>
          <w:rFonts w:ascii="Times New Roman" w:hAnsi="Times New Roman" w:cs="Times New Roman"/>
          <w:sz w:val="18"/>
          <w:szCs w:val="18"/>
        </w:rPr>
        <w:t>Organización Mundial de la Salud</w:t>
      </w:r>
      <w:r w:rsidR="00576762" w:rsidRPr="00FB7027">
        <w:rPr>
          <w:rFonts w:ascii="Times New Roman" w:hAnsi="Times New Roman" w:cs="Times New Roman"/>
          <w:sz w:val="18"/>
          <w:szCs w:val="18"/>
        </w:rPr>
        <w:t xml:space="preserve"> (OMS)</w:t>
      </w:r>
      <w:r w:rsidRPr="00FB7027">
        <w:rPr>
          <w:rFonts w:ascii="Times New Roman" w:hAnsi="Times New Roman" w:cs="Times New Roman"/>
          <w:sz w:val="18"/>
          <w:szCs w:val="18"/>
        </w:rPr>
        <w:t xml:space="preserve">. </w:t>
      </w:r>
      <w:hyperlink r:id="rId1" w:history="1">
        <w:r w:rsidRPr="00FB7027">
          <w:rPr>
            <w:rStyle w:val="Hipervnculo"/>
            <w:rFonts w:ascii="Times New Roman" w:hAnsi="Times New Roman" w:cs="Times New Roman"/>
            <w:sz w:val="18"/>
            <w:szCs w:val="18"/>
          </w:rPr>
          <w:t>https://www3.paho.org/hq/index.php?option=com_content&amp;view=article&amp;id=5041:2011-breast-cancer&amp;Itemid=3639&amp;lang=es</w:t>
        </w:r>
      </w:hyperlink>
      <w:r w:rsidRPr="00FB7027">
        <w:rPr>
          <w:rFonts w:ascii="Times New Roman" w:hAnsi="Times New Roman" w:cs="Times New Roman"/>
          <w:sz w:val="18"/>
          <w:szCs w:val="18"/>
        </w:rPr>
        <w:t xml:space="preserve"> Consultad</w:t>
      </w:r>
      <w:r w:rsidR="00576762" w:rsidRPr="00FB7027">
        <w:rPr>
          <w:rFonts w:ascii="Times New Roman" w:hAnsi="Times New Roman" w:cs="Times New Roman"/>
          <w:sz w:val="18"/>
          <w:szCs w:val="18"/>
        </w:rPr>
        <w:t>o</w:t>
      </w:r>
      <w:r w:rsidRPr="00FB7027">
        <w:rPr>
          <w:rFonts w:ascii="Times New Roman" w:hAnsi="Times New Roman" w:cs="Times New Roman"/>
          <w:sz w:val="18"/>
          <w:szCs w:val="18"/>
        </w:rPr>
        <w:t xml:space="preserve"> el 18 de octubre de 2021 a las 13:00 </w:t>
      </w:r>
      <w:r w:rsidR="00576762" w:rsidRPr="00FB7027">
        <w:rPr>
          <w:rFonts w:ascii="Times New Roman" w:hAnsi="Times New Roman" w:cs="Times New Roman"/>
          <w:sz w:val="18"/>
          <w:szCs w:val="18"/>
        </w:rPr>
        <w:t>HRS</w:t>
      </w:r>
      <w:r w:rsidRPr="00FB7027">
        <w:rPr>
          <w:rFonts w:ascii="Times New Roman" w:hAnsi="Times New Roman" w:cs="Times New Roman"/>
          <w:sz w:val="18"/>
          <w:szCs w:val="18"/>
        </w:rPr>
        <w:t>.</w:t>
      </w:r>
    </w:p>
  </w:footnote>
  <w:footnote w:id="2">
    <w:p w14:paraId="67CDAEA1" w14:textId="34C460E7" w:rsidR="00576762" w:rsidRPr="00FB7027" w:rsidRDefault="00576762" w:rsidP="00FB7027">
      <w:pPr>
        <w:pStyle w:val="Textonotapie"/>
        <w:jc w:val="both"/>
        <w:rPr>
          <w:rFonts w:ascii="Times New Roman" w:hAnsi="Times New Roman" w:cs="Times New Roman"/>
          <w:sz w:val="18"/>
          <w:szCs w:val="18"/>
        </w:rPr>
      </w:pPr>
      <w:r w:rsidRPr="00FB7027">
        <w:rPr>
          <w:rStyle w:val="Refdenotaalpie"/>
          <w:rFonts w:ascii="Times New Roman" w:hAnsi="Times New Roman" w:cs="Times New Roman"/>
          <w:sz w:val="18"/>
          <w:szCs w:val="18"/>
        </w:rPr>
        <w:footnoteRef/>
      </w:r>
      <w:bookmarkStart w:id="0" w:name="_Hlk86410012"/>
      <w:r w:rsidRPr="00FB7027">
        <w:rPr>
          <w:rFonts w:ascii="Times New Roman" w:hAnsi="Times New Roman" w:cs="Times New Roman"/>
          <w:sz w:val="18"/>
          <w:szCs w:val="18"/>
        </w:rPr>
        <w:t xml:space="preserve">Instituto Nacional de Estadística y Geografía (INEGI). </w:t>
      </w:r>
      <w:bookmarkEnd w:id="0"/>
      <w:r w:rsidRPr="00FB7027">
        <w:rPr>
          <w:rFonts w:ascii="Times New Roman" w:hAnsi="Times New Roman" w:cs="Times New Roman"/>
          <w:sz w:val="18"/>
          <w:szCs w:val="18"/>
        </w:rPr>
        <w:fldChar w:fldCharType="begin"/>
      </w:r>
      <w:r w:rsidRPr="00FB7027">
        <w:rPr>
          <w:rFonts w:ascii="Times New Roman" w:hAnsi="Times New Roman" w:cs="Times New Roman"/>
          <w:sz w:val="18"/>
          <w:szCs w:val="18"/>
        </w:rPr>
        <w:instrText xml:space="preserve"> HYPERLINK "https://www.inegi.org.mx/contenidos/saladeprensa/aproposito/2021/cancer2021_Nal.pdf" </w:instrText>
      </w:r>
      <w:r w:rsidRPr="00FB7027">
        <w:rPr>
          <w:rFonts w:ascii="Times New Roman" w:hAnsi="Times New Roman" w:cs="Times New Roman"/>
          <w:sz w:val="18"/>
          <w:szCs w:val="18"/>
        </w:rPr>
        <w:fldChar w:fldCharType="separate"/>
      </w:r>
      <w:r w:rsidRPr="00FB7027">
        <w:rPr>
          <w:rFonts w:ascii="Times New Roman" w:hAnsi="Times New Roman" w:cs="Times New Roman"/>
          <w:sz w:val="18"/>
          <w:szCs w:val="18"/>
        </w:rPr>
        <w:t>https://www.inegi.org.mx/contenidos/saladeprensa/aproposito/2021/cancer2021_Nal.pdf</w:t>
      </w:r>
      <w:r w:rsidRPr="00FB7027">
        <w:rPr>
          <w:rFonts w:ascii="Times New Roman" w:hAnsi="Times New Roman" w:cs="Times New Roman"/>
          <w:sz w:val="18"/>
          <w:szCs w:val="18"/>
        </w:rPr>
        <w:fldChar w:fldCharType="end"/>
      </w:r>
      <w:r w:rsidR="00E244CC" w:rsidRPr="00FB7027">
        <w:rPr>
          <w:rFonts w:ascii="Times New Roman" w:hAnsi="Times New Roman" w:cs="Times New Roman"/>
          <w:sz w:val="18"/>
          <w:szCs w:val="18"/>
        </w:rPr>
        <w:t>.</w:t>
      </w:r>
      <w:r w:rsidRPr="00FB7027">
        <w:rPr>
          <w:rFonts w:ascii="Times New Roman" w:hAnsi="Times New Roman" w:cs="Times New Roman"/>
          <w:sz w:val="18"/>
          <w:szCs w:val="18"/>
        </w:rPr>
        <w:t xml:space="preserve"> Consultado el 18 de octubre de 2021 a las 13:00 HRS.</w:t>
      </w:r>
    </w:p>
  </w:footnote>
  <w:footnote w:id="3">
    <w:p w14:paraId="392831B1" w14:textId="54E056BE" w:rsidR="00C80373" w:rsidRPr="00FB7027" w:rsidRDefault="00C80373" w:rsidP="00FB7027">
      <w:pPr>
        <w:pStyle w:val="Textonotapie"/>
        <w:jc w:val="both"/>
        <w:rPr>
          <w:rFonts w:ascii="Times New Roman" w:hAnsi="Times New Roman" w:cs="Times New Roman"/>
          <w:sz w:val="18"/>
          <w:szCs w:val="18"/>
        </w:rPr>
      </w:pPr>
      <w:r w:rsidRPr="00FB7027">
        <w:rPr>
          <w:rStyle w:val="Refdenotaalpie"/>
          <w:rFonts w:ascii="Times New Roman" w:hAnsi="Times New Roman" w:cs="Times New Roman"/>
          <w:sz w:val="18"/>
          <w:szCs w:val="18"/>
        </w:rPr>
        <w:footnoteRef/>
      </w:r>
      <w:r w:rsidRPr="00FB7027">
        <w:rPr>
          <w:rFonts w:ascii="Times New Roman" w:hAnsi="Times New Roman" w:cs="Times New Roman"/>
          <w:sz w:val="18"/>
          <w:szCs w:val="18"/>
        </w:rPr>
        <w:t xml:space="preserve"> Valdespino-Gómez VM, Valdespino-Castillo VE. "</w:t>
      </w:r>
      <w:r w:rsidRPr="00571080">
        <w:rPr>
          <w:rFonts w:ascii="Times New Roman" w:hAnsi="Times New Roman" w:cs="Times New Roman"/>
          <w:i/>
          <w:iCs/>
          <w:sz w:val="18"/>
          <w:szCs w:val="18"/>
        </w:rPr>
        <w:t>Usefulness of the oncogenetic molecular counselling in adults whith familial cancer</w:t>
      </w:r>
      <w:r w:rsidRPr="00FB7027">
        <w:rPr>
          <w:rFonts w:ascii="Times New Roman" w:hAnsi="Times New Roman" w:cs="Times New Roman"/>
          <w:sz w:val="18"/>
          <w:szCs w:val="18"/>
        </w:rPr>
        <w:t>" Revista Médica del Instituto Mexicano del Seguro Social. Consultada en http://revistamedica.imss.gob.mx/editorial/index.php/revista_medica/article/view/343/1143, el 18 de octubre de 2021 a las 13:00 HRS.</w:t>
      </w:r>
    </w:p>
  </w:footnote>
  <w:footnote w:id="4">
    <w:p w14:paraId="22ECF060" w14:textId="514F5884" w:rsidR="00E244CC" w:rsidRPr="00E244CC" w:rsidRDefault="00E244CC" w:rsidP="00FB7027">
      <w:pPr>
        <w:pStyle w:val="Textonotapie"/>
        <w:jc w:val="both"/>
        <w:rPr>
          <w:sz w:val="16"/>
          <w:szCs w:val="16"/>
        </w:rPr>
      </w:pPr>
      <w:r w:rsidRPr="00FB7027">
        <w:rPr>
          <w:rStyle w:val="Refdenotaalpie"/>
          <w:rFonts w:ascii="Times New Roman" w:hAnsi="Times New Roman" w:cs="Times New Roman"/>
          <w:sz w:val="18"/>
          <w:szCs w:val="18"/>
        </w:rPr>
        <w:footnoteRef/>
      </w:r>
      <w:r w:rsidRPr="00781047">
        <w:rPr>
          <w:rFonts w:ascii="Times New Roman" w:hAnsi="Times New Roman" w:cs="Times New Roman"/>
          <w:sz w:val="18"/>
          <w:szCs w:val="18"/>
          <w:lang w:val="en-US"/>
        </w:rPr>
        <w:t xml:space="preserve"> Centers for Disease Control and Prevention (CDC). </w:t>
      </w:r>
      <w:hyperlink r:id="rId2" w:history="1">
        <w:r w:rsidRPr="00FB7027">
          <w:rPr>
            <w:rFonts w:ascii="Times New Roman" w:hAnsi="Times New Roman" w:cs="Times New Roman"/>
            <w:sz w:val="18"/>
            <w:szCs w:val="18"/>
          </w:rPr>
          <w:t>https://www.cdc.gov/cancer/breast/basic_info/risk_factors.htm</w:t>
        </w:r>
      </w:hyperlink>
      <w:r w:rsidRPr="00FB7027">
        <w:rPr>
          <w:rFonts w:ascii="Times New Roman" w:hAnsi="Times New Roman" w:cs="Times New Roman"/>
          <w:sz w:val="18"/>
          <w:szCs w:val="18"/>
        </w:rPr>
        <w:t>. Consultado el 18 de octubre de 2021 a las 13:00 HRS.</w:t>
      </w:r>
      <w:r w:rsidRPr="00E244CC">
        <w:rPr>
          <w:sz w:val="16"/>
          <w:szCs w:val="16"/>
        </w:rPr>
        <w:t xml:space="preserve"> </w:t>
      </w:r>
    </w:p>
  </w:footnote>
  <w:footnote w:id="5">
    <w:p w14:paraId="6065A291" w14:textId="2A741378" w:rsidR="00FC763B" w:rsidRPr="00FB7027" w:rsidRDefault="00FC763B">
      <w:pPr>
        <w:pStyle w:val="Textonotapie"/>
        <w:rPr>
          <w:rFonts w:ascii="Times New Roman" w:hAnsi="Times New Roman" w:cs="Times New Roman"/>
          <w:sz w:val="18"/>
          <w:szCs w:val="18"/>
        </w:rPr>
      </w:pPr>
      <w:r w:rsidRPr="00FB7027">
        <w:rPr>
          <w:rStyle w:val="Refdenotaalpie"/>
          <w:rFonts w:ascii="Times New Roman" w:hAnsi="Times New Roman" w:cs="Times New Roman"/>
          <w:sz w:val="18"/>
          <w:szCs w:val="18"/>
        </w:rPr>
        <w:footnoteRef/>
      </w:r>
      <w:r w:rsidRPr="00FB7027">
        <w:rPr>
          <w:rFonts w:ascii="Times New Roman" w:hAnsi="Times New Roman" w:cs="Times New Roman"/>
          <w:sz w:val="18"/>
          <w:szCs w:val="18"/>
        </w:rPr>
        <w:t xml:space="preserve"> </w:t>
      </w:r>
      <w:r w:rsidRPr="00FB7027">
        <w:rPr>
          <w:rFonts w:ascii="Times New Roman" w:hAnsi="Times New Roman" w:cs="Times New Roman"/>
          <w:i/>
          <w:iCs/>
          <w:sz w:val="18"/>
          <w:szCs w:val="18"/>
        </w:rPr>
        <w:t>Op. cit</w:t>
      </w:r>
      <w:r w:rsidRPr="00FB7027">
        <w:rPr>
          <w:rFonts w:ascii="Times New Roman" w:hAnsi="Times New Roman" w:cs="Times New Roman"/>
          <w:sz w:val="18"/>
          <w:szCs w:val="18"/>
        </w:rPr>
        <w:t xml:space="preserve"> “Centers for Disease Control and Prevention (CDC)”.</w:t>
      </w:r>
    </w:p>
  </w:footnote>
  <w:footnote w:id="6">
    <w:p w14:paraId="450D63BA" w14:textId="6A002609" w:rsidR="00C80373" w:rsidRPr="00FB7027" w:rsidRDefault="00C80373" w:rsidP="00FB7027">
      <w:pPr>
        <w:pStyle w:val="Textonotapie"/>
        <w:jc w:val="both"/>
        <w:rPr>
          <w:rFonts w:ascii="Times New Roman" w:hAnsi="Times New Roman" w:cs="Times New Roman"/>
          <w:sz w:val="18"/>
          <w:szCs w:val="18"/>
        </w:rPr>
      </w:pPr>
      <w:r w:rsidRPr="00FB7027">
        <w:rPr>
          <w:rStyle w:val="Refdenotaalpie"/>
          <w:rFonts w:ascii="Times New Roman" w:hAnsi="Times New Roman" w:cs="Times New Roman"/>
          <w:sz w:val="18"/>
          <w:szCs w:val="18"/>
        </w:rPr>
        <w:footnoteRef/>
      </w:r>
      <w:r w:rsidRPr="00FB7027">
        <w:rPr>
          <w:rFonts w:ascii="Times New Roman" w:hAnsi="Times New Roman" w:cs="Times New Roman"/>
          <w:sz w:val="18"/>
          <w:szCs w:val="18"/>
        </w:rPr>
        <w:t xml:space="preserve"> </w:t>
      </w:r>
      <w:r w:rsidR="00FE5DEE" w:rsidRPr="00FB7027">
        <w:rPr>
          <w:rFonts w:ascii="Times New Roman" w:hAnsi="Times New Roman" w:cs="Times New Roman"/>
          <w:sz w:val="18"/>
          <w:szCs w:val="18"/>
        </w:rPr>
        <w:t>NORMA Oficial Mexicana NOM-041-SSA2-2011, “Para la prevención, diagnóstico, tratamiento, control y vigilancia epidemiológica del cáncer de mama”. Diario Oficial de la Federación de fecha 9 de junio de 2011, Segunda Sección, pág. 61</w:t>
      </w:r>
    </w:p>
  </w:footnote>
  <w:footnote w:id="7">
    <w:p w14:paraId="2E657FAD" w14:textId="6D995F6D" w:rsidR="002C229F" w:rsidRPr="00FB7027" w:rsidRDefault="002C229F" w:rsidP="00FB7027">
      <w:pPr>
        <w:pStyle w:val="Textonotapie"/>
        <w:jc w:val="both"/>
        <w:rPr>
          <w:rFonts w:ascii="Times New Roman" w:hAnsi="Times New Roman" w:cs="Times New Roman"/>
          <w:sz w:val="18"/>
          <w:szCs w:val="18"/>
        </w:rPr>
      </w:pPr>
      <w:r w:rsidRPr="00FB7027">
        <w:rPr>
          <w:rStyle w:val="Refdenotaalpie"/>
          <w:rFonts w:ascii="Times New Roman" w:hAnsi="Times New Roman" w:cs="Times New Roman"/>
          <w:sz w:val="18"/>
          <w:szCs w:val="18"/>
        </w:rPr>
        <w:footnoteRef/>
      </w:r>
      <w:r w:rsidRPr="00FB7027">
        <w:rPr>
          <w:rFonts w:ascii="Times New Roman" w:hAnsi="Times New Roman" w:cs="Times New Roman"/>
          <w:sz w:val="18"/>
          <w:szCs w:val="18"/>
        </w:rPr>
        <w:t xml:space="preserve"> American Cancer Society. Consultado en </w:t>
      </w:r>
      <w:hyperlink r:id="rId3" w:history="1">
        <w:r w:rsidRPr="00FB7027">
          <w:rPr>
            <w:rFonts w:ascii="Times New Roman" w:hAnsi="Times New Roman" w:cs="Times New Roman"/>
            <w:sz w:val="18"/>
            <w:szCs w:val="18"/>
          </w:rPr>
          <w:t>https://www.cancer.org/es/cancer/cancer-de-seno/cirugia-reconstructiva/opciones-de-reconstruccion-del-seno.html</w:t>
        </w:r>
      </w:hyperlink>
      <w:r w:rsidRPr="00FB7027">
        <w:rPr>
          <w:rFonts w:ascii="Times New Roman" w:hAnsi="Times New Roman" w:cs="Times New Roman"/>
          <w:sz w:val="18"/>
          <w:szCs w:val="18"/>
        </w:rPr>
        <w:t xml:space="preserve"> el 18 de octubre de 2021 a las 13:00 HRS. </w:t>
      </w:r>
    </w:p>
    <w:p w14:paraId="4788D54F" w14:textId="06DFD935" w:rsidR="002C229F" w:rsidRPr="002C229F" w:rsidRDefault="002C229F">
      <w:pPr>
        <w:pStyle w:val="Textonotapie"/>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0B"/>
    <w:rsid w:val="000E51A6"/>
    <w:rsid w:val="001D37F5"/>
    <w:rsid w:val="002155FB"/>
    <w:rsid w:val="00215B7C"/>
    <w:rsid w:val="002C229F"/>
    <w:rsid w:val="002E3220"/>
    <w:rsid w:val="002F2D0B"/>
    <w:rsid w:val="003023C9"/>
    <w:rsid w:val="003814E3"/>
    <w:rsid w:val="003D39D0"/>
    <w:rsid w:val="00402EE3"/>
    <w:rsid w:val="004E5ADC"/>
    <w:rsid w:val="00571080"/>
    <w:rsid w:val="00576762"/>
    <w:rsid w:val="00582BC7"/>
    <w:rsid w:val="0060342B"/>
    <w:rsid w:val="00603466"/>
    <w:rsid w:val="006140F0"/>
    <w:rsid w:val="00727FEB"/>
    <w:rsid w:val="007730A0"/>
    <w:rsid w:val="00781047"/>
    <w:rsid w:val="00827BB1"/>
    <w:rsid w:val="008F7591"/>
    <w:rsid w:val="00A23EF4"/>
    <w:rsid w:val="00AD2DF6"/>
    <w:rsid w:val="00B73D3F"/>
    <w:rsid w:val="00B80C90"/>
    <w:rsid w:val="00BA03FA"/>
    <w:rsid w:val="00C23680"/>
    <w:rsid w:val="00C5140F"/>
    <w:rsid w:val="00C80373"/>
    <w:rsid w:val="00C83ED4"/>
    <w:rsid w:val="00D34055"/>
    <w:rsid w:val="00DC66EF"/>
    <w:rsid w:val="00DF7270"/>
    <w:rsid w:val="00E244CC"/>
    <w:rsid w:val="00E51D3E"/>
    <w:rsid w:val="00F116CF"/>
    <w:rsid w:val="00F34A41"/>
    <w:rsid w:val="00F73B0B"/>
    <w:rsid w:val="00FB7027"/>
    <w:rsid w:val="00FC359B"/>
    <w:rsid w:val="00FC3ED0"/>
    <w:rsid w:val="00FC763B"/>
    <w:rsid w:val="00FD3DB3"/>
    <w:rsid w:val="00FE5D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89A6"/>
  <w15:chartTrackingRefBased/>
  <w15:docId w15:val="{5ACD795B-541F-49A3-B9C0-7FEE01F7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73B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3B0B"/>
    <w:rPr>
      <w:sz w:val="20"/>
      <w:szCs w:val="20"/>
    </w:rPr>
  </w:style>
  <w:style w:type="character" w:styleId="Refdenotaalpie">
    <w:name w:val="footnote reference"/>
    <w:basedOn w:val="Fuentedeprrafopredeter"/>
    <w:uiPriority w:val="99"/>
    <w:semiHidden/>
    <w:unhideWhenUsed/>
    <w:rsid w:val="00F73B0B"/>
    <w:rPr>
      <w:vertAlign w:val="superscript"/>
    </w:rPr>
  </w:style>
  <w:style w:type="character" w:styleId="Hipervnculo">
    <w:name w:val="Hyperlink"/>
    <w:basedOn w:val="Fuentedeprrafopredeter"/>
    <w:uiPriority w:val="99"/>
    <w:unhideWhenUsed/>
    <w:rsid w:val="00F73B0B"/>
    <w:rPr>
      <w:color w:val="0563C1" w:themeColor="hyperlink"/>
      <w:u w:val="single"/>
    </w:rPr>
  </w:style>
  <w:style w:type="character" w:styleId="Mencinsinresolver">
    <w:name w:val="Unresolved Mention"/>
    <w:basedOn w:val="Fuentedeprrafopredeter"/>
    <w:uiPriority w:val="99"/>
    <w:semiHidden/>
    <w:unhideWhenUsed/>
    <w:rsid w:val="00F73B0B"/>
    <w:rPr>
      <w:color w:val="605E5C"/>
      <w:shd w:val="clear" w:color="auto" w:fill="E1DFDD"/>
    </w:rPr>
  </w:style>
  <w:style w:type="paragraph" w:styleId="NormalWeb">
    <w:name w:val="Normal (Web)"/>
    <w:basedOn w:val="Normal"/>
    <w:uiPriority w:val="99"/>
    <w:unhideWhenUsed/>
    <w:rsid w:val="00DF727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8F7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10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1080"/>
  </w:style>
  <w:style w:type="paragraph" w:styleId="Piedepgina">
    <w:name w:val="footer"/>
    <w:basedOn w:val="Normal"/>
    <w:link w:val="PiedepginaCar"/>
    <w:uiPriority w:val="99"/>
    <w:unhideWhenUsed/>
    <w:rsid w:val="005710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ncer.org/es/cancer/cancer-de-seno/cirugia-reconstructiva/opciones-de-reconstruccion-del-seno.html" TargetMode="External"/><Relationship Id="rId2" Type="http://schemas.openxmlformats.org/officeDocument/2006/relationships/hyperlink" Target="https://www.cdc.gov/cancer/breast/basic_info/risk_factors.htm" TargetMode="External"/><Relationship Id="rId1" Type="http://schemas.openxmlformats.org/officeDocument/2006/relationships/hyperlink" Target="https://www3.paho.org/hq/index.php?option=com_content&amp;view=article&amp;id=5041:2011-breast-cancer&amp;Itemid=3639&amp;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D7CC-8FFB-4F5E-866A-A0E81F4D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1694</Words>
  <Characters>9323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13</cp:revision>
  <cp:lastPrinted>2021-11-09T17:26:00Z</cp:lastPrinted>
  <dcterms:created xsi:type="dcterms:W3CDTF">2021-11-02T18:07:00Z</dcterms:created>
  <dcterms:modified xsi:type="dcterms:W3CDTF">2021-11-10T15:43:00Z</dcterms:modified>
</cp:coreProperties>
</file>